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F3C76" w:rsidRPr="008E26D7">
              <w:rPr>
                <w:sz w:val="24"/>
                <w:szCs w:val="24"/>
              </w:rPr>
              <w:t xml:space="preserve">BPSA 0220 - </w:t>
            </w:r>
            <w:proofErr w:type="spellStart"/>
            <w:r w:rsidR="00CF3C76" w:rsidRPr="008E26D7">
              <w:rPr>
                <w:sz w:val="24"/>
                <w:szCs w:val="24"/>
              </w:rPr>
              <w:t>Biological</w:t>
            </w:r>
            <w:proofErr w:type="spellEnd"/>
            <w:r w:rsidR="00CF3C76" w:rsidRPr="008E26D7">
              <w:rPr>
                <w:sz w:val="24"/>
                <w:szCs w:val="24"/>
              </w:rPr>
              <w:t xml:space="preserve"> </w:t>
            </w:r>
            <w:proofErr w:type="spellStart"/>
            <w:r w:rsidR="00CF3C76" w:rsidRPr="008E26D7">
              <w:rPr>
                <w:sz w:val="24"/>
                <w:szCs w:val="24"/>
              </w:rPr>
              <w:t>Studies</w:t>
            </w:r>
            <w:proofErr w:type="spellEnd"/>
            <w:r w:rsidR="00CF3C76" w:rsidRPr="008E26D7">
              <w:rPr>
                <w:sz w:val="24"/>
                <w:szCs w:val="24"/>
              </w:rPr>
              <w:t xml:space="preserve"> 2.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F3C76" w:rsidRPr="00CF3C76">
              <w:rPr>
                <w:b/>
                <w:bCs/>
                <w:sz w:val="24"/>
              </w:rPr>
              <w:t xml:space="preserve">Julianna </w:t>
            </w:r>
            <w:proofErr w:type="spellStart"/>
            <w:r w:rsidR="00CF3C76" w:rsidRPr="00CF3C76">
              <w:rPr>
                <w:b/>
                <w:bCs/>
                <w:sz w:val="24"/>
              </w:rPr>
              <w:t>Vig</w:t>
            </w:r>
            <w:proofErr w:type="spellEnd"/>
            <w:r w:rsidR="00CF3C76" w:rsidRPr="00CF3C76">
              <w:rPr>
                <w:b/>
                <w:bCs/>
                <w:sz w:val="24"/>
              </w:rPr>
              <w:t>, 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F3C76">
              <w:rPr>
                <w:bCs/>
                <w:sz w:val="24"/>
              </w:rPr>
              <w:t>vig.julianna@gmail.com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CF3C76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C7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C7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CF3C76" w:rsidRDefault="00CF3C76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CF3C76">
              <w:rPr>
                <w:sz w:val="24"/>
                <w:szCs w:val="24"/>
                <w:lang w:val="de-DE"/>
              </w:rPr>
              <w:t xml:space="preserve">The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aim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this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course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is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introduce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anatomy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physiology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nervous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system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main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neuroimaging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methods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. The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anatomy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central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peripheral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nervous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system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biological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bases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somatic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motor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sensory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autonomous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functions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are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presented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through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 xml:space="preserve"> relevant </w:t>
            </w:r>
            <w:proofErr w:type="spellStart"/>
            <w:r w:rsidRPr="00CF3C76">
              <w:rPr>
                <w:sz w:val="24"/>
                <w:szCs w:val="24"/>
                <w:lang w:val="de-DE"/>
              </w:rPr>
              <w:t>examples</w:t>
            </w:r>
            <w:proofErr w:type="spellEnd"/>
            <w:r w:rsidRPr="00CF3C76">
              <w:rPr>
                <w:sz w:val="24"/>
                <w:szCs w:val="24"/>
                <w:lang w:val="de-DE"/>
              </w:rPr>
              <w:t>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F3C76" w:rsidRPr="005A6C59" w:rsidRDefault="00CF3C76" w:rsidP="00CF3C76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A6C59">
              <w:rPr>
                <w:sz w:val="24"/>
                <w:szCs w:val="24"/>
              </w:rPr>
              <w:t>Purves</w:t>
            </w:r>
            <w:proofErr w:type="spellEnd"/>
            <w:r w:rsidRPr="005A6C59">
              <w:rPr>
                <w:sz w:val="24"/>
                <w:szCs w:val="24"/>
              </w:rPr>
              <w:t xml:space="preserve">, D. (2012.) </w:t>
            </w:r>
            <w:proofErr w:type="spellStart"/>
            <w:r w:rsidRPr="005A6C59">
              <w:rPr>
                <w:i/>
                <w:sz w:val="24"/>
                <w:szCs w:val="24"/>
              </w:rPr>
              <w:t>Neuroscience</w:t>
            </w:r>
            <w:proofErr w:type="spellEnd"/>
            <w:r w:rsidRPr="005A6C59">
              <w:rPr>
                <w:i/>
                <w:sz w:val="24"/>
                <w:szCs w:val="24"/>
              </w:rPr>
              <w:t xml:space="preserve">. </w:t>
            </w:r>
            <w:r w:rsidRPr="005A6C59">
              <w:rPr>
                <w:sz w:val="24"/>
                <w:szCs w:val="24"/>
              </w:rPr>
              <w:t xml:space="preserve">(5th </w:t>
            </w:r>
            <w:proofErr w:type="spellStart"/>
            <w:r w:rsidRPr="005A6C59">
              <w:rPr>
                <w:sz w:val="24"/>
                <w:szCs w:val="24"/>
              </w:rPr>
              <w:t>ed</w:t>
            </w:r>
            <w:proofErr w:type="spellEnd"/>
            <w:r w:rsidRPr="005A6C59">
              <w:rPr>
                <w:sz w:val="24"/>
                <w:szCs w:val="24"/>
              </w:rPr>
              <w:t>.).</w:t>
            </w:r>
            <w:r w:rsidRPr="005A6C5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6C59">
              <w:rPr>
                <w:sz w:val="24"/>
                <w:szCs w:val="24"/>
              </w:rPr>
              <w:t>Sinauer</w:t>
            </w:r>
            <w:proofErr w:type="spellEnd"/>
            <w:r w:rsidRPr="005A6C59">
              <w:rPr>
                <w:sz w:val="24"/>
                <w:szCs w:val="24"/>
              </w:rPr>
              <w:t xml:space="preserve"> </w:t>
            </w:r>
            <w:proofErr w:type="spellStart"/>
            <w:r w:rsidRPr="005A6C59">
              <w:rPr>
                <w:sz w:val="24"/>
                <w:szCs w:val="24"/>
              </w:rPr>
              <w:t>Associates</w:t>
            </w:r>
            <w:proofErr w:type="spellEnd"/>
            <w:r w:rsidRPr="005A6C59">
              <w:rPr>
                <w:sz w:val="24"/>
                <w:szCs w:val="24"/>
              </w:rPr>
              <w:t>, Inc.</w:t>
            </w:r>
          </w:p>
          <w:p w:rsidR="00CF3C76" w:rsidRPr="005A6C59" w:rsidRDefault="00CF3C76" w:rsidP="00CF3C76">
            <w:pPr>
              <w:pStyle w:val="Listaszerbekezds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5A6C59">
              <w:rPr>
                <w:sz w:val="24"/>
                <w:szCs w:val="24"/>
                <w:shd w:val="clear" w:color="auto" w:fill="FFFFFF"/>
              </w:rPr>
              <w:t>Waxman</w:t>
            </w:r>
            <w:proofErr w:type="spellEnd"/>
            <w:r w:rsidRPr="005A6C59">
              <w:rPr>
                <w:sz w:val="24"/>
                <w:szCs w:val="24"/>
                <w:shd w:val="clear" w:color="auto" w:fill="FFFFFF"/>
              </w:rPr>
              <w:t xml:space="preserve">, S. G. (2016) </w:t>
            </w:r>
            <w:proofErr w:type="spellStart"/>
            <w:r w:rsidRPr="005A6C59">
              <w:rPr>
                <w:i/>
                <w:sz w:val="24"/>
                <w:szCs w:val="24"/>
                <w:shd w:val="clear" w:color="auto" w:fill="FFFFFF"/>
              </w:rPr>
              <w:t>Clinical</w:t>
            </w:r>
            <w:proofErr w:type="spellEnd"/>
            <w:r w:rsidRPr="005A6C59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C59">
              <w:rPr>
                <w:i/>
                <w:sz w:val="24"/>
                <w:szCs w:val="24"/>
                <w:shd w:val="clear" w:color="auto" w:fill="FFFFFF"/>
              </w:rPr>
              <w:t>Neuroanatomy</w:t>
            </w:r>
            <w:proofErr w:type="spellEnd"/>
            <w:r w:rsidRPr="005A6C59">
              <w:rPr>
                <w:sz w:val="24"/>
                <w:szCs w:val="24"/>
                <w:shd w:val="clear" w:color="auto" w:fill="FFFFFF"/>
              </w:rPr>
              <w:t xml:space="preserve"> (28</w:t>
            </w:r>
            <w:bookmarkStart w:id="0" w:name="_GoBack"/>
            <w:bookmarkEnd w:id="0"/>
            <w:r w:rsidRPr="005A6C59">
              <w:rPr>
                <w:sz w:val="24"/>
                <w:szCs w:val="24"/>
                <w:shd w:val="clear" w:color="auto" w:fill="FFFFFF"/>
              </w:rPr>
              <w:t xml:space="preserve">th </w:t>
            </w:r>
            <w:proofErr w:type="spellStart"/>
            <w:r w:rsidRPr="005A6C59">
              <w:rPr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5A6C59">
              <w:rPr>
                <w:sz w:val="24"/>
                <w:szCs w:val="24"/>
                <w:shd w:val="clear" w:color="auto" w:fill="FFFFFF"/>
              </w:rPr>
              <w:t xml:space="preserve">.) </w:t>
            </w:r>
            <w:proofErr w:type="spellStart"/>
            <w:r w:rsidRPr="005A6C59">
              <w:rPr>
                <w:sz w:val="24"/>
                <w:szCs w:val="24"/>
                <w:shd w:val="clear" w:color="auto" w:fill="FFFFFF"/>
              </w:rPr>
              <w:t>McGraw</w:t>
            </w:r>
            <w:proofErr w:type="spellEnd"/>
            <w:r w:rsidRPr="005A6C59">
              <w:rPr>
                <w:sz w:val="24"/>
                <w:szCs w:val="24"/>
                <w:shd w:val="clear" w:color="auto" w:fill="FFFFFF"/>
              </w:rPr>
              <w:t>-Hill Education.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5A6C59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5275"/>
    <w:multiLevelType w:val="hybridMultilevel"/>
    <w:tmpl w:val="3136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2B55"/>
    <w:multiLevelType w:val="hybridMultilevel"/>
    <w:tmpl w:val="F80EC3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4D5ED7"/>
    <w:rsid w:val="005A6C59"/>
    <w:rsid w:val="006C2C24"/>
    <w:rsid w:val="008E26D7"/>
    <w:rsid w:val="00CF3C76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BCDA9-D693-4562-B438-480FEC0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F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4</cp:revision>
  <dcterms:created xsi:type="dcterms:W3CDTF">2019-10-15T11:04:00Z</dcterms:created>
  <dcterms:modified xsi:type="dcterms:W3CDTF">2019-10-15T12:45:00Z</dcterms:modified>
</cp:coreProperties>
</file>