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741FA">
              <w:rPr>
                <w:bCs/>
                <w:sz w:val="24"/>
                <w:szCs w:val="24"/>
              </w:rPr>
              <w:t>Canadian</w:t>
            </w:r>
            <w:proofErr w:type="spellEnd"/>
            <w:r w:rsidR="004741F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741FA">
              <w:rPr>
                <w:bCs/>
                <w:sz w:val="24"/>
                <w:szCs w:val="24"/>
              </w:rPr>
              <w:t>Literature</w:t>
            </w:r>
            <w:proofErr w:type="spellEnd"/>
            <w:r w:rsidR="004741FA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r w:rsidR="004741FA">
              <w:rPr>
                <w:bCs/>
                <w:sz w:val="24"/>
                <w:szCs w:val="24"/>
              </w:rPr>
              <w:t>ERP</w:t>
            </w:r>
            <w:r w:rsidR="009966D2">
              <w:rPr>
                <w:bCs/>
                <w:sz w:val="24"/>
                <w:szCs w:val="24"/>
              </w:rPr>
              <w:t>B</w:t>
            </w:r>
            <w:r w:rsidR="004741FA">
              <w:rPr>
                <w:bCs/>
                <w:sz w:val="24"/>
                <w:szCs w:val="24"/>
              </w:rPr>
              <w:t xml:space="preserve"> BAN 4526 </w:t>
            </w:r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4741FA">
              <w:rPr>
                <w:bCs/>
                <w:sz w:val="24"/>
              </w:rPr>
              <w:t>Dora</w:t>
            </w:r>
            <w:proofErr w:type="spellEnd"/>
            <w:r w:rsidR="004741FA">
              <w:rPr>
                <w:bCs/>
                <w:sz w:val="24"/>
              </w:rPr>
              <w:t xml:space="preserve"> Bernhardt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>:</w:t>
            </w:r>
            <w:r w:rsidR="004741FA">
              <w:rPr>
                <w:bCs/>
                <w:sz w:val="24"/>
              </w:rPr>
              <w:t xml:space="preserve"> </w:t>
            </w:r>
            <w:hyperlink r:id="rId5" w:history="1">
              <w:r w:rsidR="004741FA" w:rsidRPr="00FD02A0">
                <w:rPr>
                  <w:rStyle w:val="Hiperhivatkozs"/>
                  <w:bCs/>
                  <w:sz w:val="24"/>
                </w:rPr>
                <w:t>dorabe3@gmail.com</w:t>
              </w:r>
            </w:hyperlink>
            <w:r w:rsidR="004741FA">
              <w:rPr>
                <w:bCs/>
                <w:sz w:val="24"/>
              </w:rPr>
              <w:t xml:space="preserve">, </w:t>
            </w:r>
            <w:r w:rsidR="004741FA" w:rsidRPr="004741FA">
              <w:rPr>
                <w:bCs/>
                <w:sz w:val="24"/>
              </w:rPr>
              <w:t>bernhardt.dora@kre.hu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41F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41F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41F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741FA" w:rsidP="004741FA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goal of the course is to provide an overview of Canadian literature, including the characteristics of different eras, regions, cultural groups and literary genres. A special focus will be devoted to contemporary literature and to short stories.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1789A" w:rsidRDefault="0041789A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Atwood, Margaret,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Survival: A Thematic Guide to Canadian Literature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. House of Anansi Press, 2013. </w:t>
            </w:r>
          </w:p>
          <w:p w:rsidR="0041789A" w:rsidRPr="0041789A" w:rsidRDefault="0041789A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---- .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Curious Pursuits: Occasional Writing. </w:t>
            </w:r>
            <w:r>
              <w:rPr>
                <w:bCs/>
                <w:iCs/>
                <w:sz w:val="24"/>
                <w:szCs w:val="24"/>
                <w:lang w:val="en-US"/>
              </w:rPr>
              <w:t>Virago Press, 2006.</w:t>
            </w:r>
          </w:p>
          <w:p w:rsidR="0041789A" w:rsidRDefault="0041789A" w:rsidP="0041789A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Brown, Russel M, and Donna Bennett,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An Anthology of Canadian Literature in English. </w:t>
            </w:r>
            <w:r>
              <w:rPr>
                <w:bCs/>
                <w:iCs/>
                <w:sz w:val="24"/>
                <w:szCs w:val="24"/>
                <w:lang w:val="en-US"/>
              </w:rPr>
              <w:t>O</w:t>
            </w:r>
            <w:r w:rsidR="00FB18AD">
              <w:rPr>
                <w:bCs/>
                <w:iCs/>
                <w:sz w:val="24"/>
                <w:szCs w:val="24"/>
                <w:lang w:val="en-US"/>
              </w:rPr>
              <w:t xml:space="preserve">xford </w:t>
            </w:r>
            <w:r>
              <w:rPr>
                <w:bCs/>
                <w:iCs/>
                <w:sz w:val="24"/>
                <w:szCs w:val="24"/>
                <w:lang w:val="en-US"/>
              </w:rPr>
              <w:t>U</w:t>
            </w:r>
            <w:r w:rsidR="00FB18AD">
              <w:rPr>
                <w:bCs/>
                <w:iCs/>
                <w:sz w:val="24"/>
                <w:szCs w:val="24"/>
                <w:lang w:val="en-US"/>
              </w:rPr>
              <w:t xml:space="preserve">niversity </w:t>
            </w:r>
            <w:r>
              <w:rPr>
                <w:bCs/>
                <w:iCs/>
                <w:sz w:val="24"/>
                <w:szCs w:val="24"/>
                <w:lang w:val="en-US"/>
              </w:rPr>
              <w:t>P</w:t>
            </w:r>
            <w:r w:rsidR="00FB18AD">
              <w:rPr>
                <w:bCs/>
                <w:iCs/>
                <w:sz w:val="24"/>
                <w:szCs w:val="24"/>
                <w:lang w:val="en-US"/>
              </w:rPr>
              <w:t>ress</w:t>
            </w:r>
            <w:r>
              <w:rPr>
                <w:bCs/>
                <w:iCs/>
                <w:sz w:val="24"/>
                <w:szCs w:val="24"/>
                <w:lang w:val="en-US"/>
              </w:rPr>
              <w:t>, 2010.</w:t>
            </w:r>
          </w:p>
          <w:p w:rsidR="0041789A" w:rsidRPr="00FB18AD" w:rsidRDefault="0041789A" w:rsidP="0041789A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Highway, Tomson,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From Oral to Written: Celebration of Indigenous Literature in Canada, 1980-2010. </w:t>
            </w:r>
            <w:proofErr w:type="spellStart"/>
            <w:r w:rsidR="00FB18AD">
              <w:rPr>
                <w:bCs/>
                <w:iCs/>
                <w:sz w:val="24"/>
                <w:szCs w:val="24"/>
                <w:lang w:val="en-US"/>
              </w:rPr>
              <w:t>Talonbooks</w:t>
            </w:r>
            <w:proofErr w:type="spellEnd"/>
            <w:r w:rsidR="00FB18AD">
              <w:rPr>
                <w:bCs/>
                <w:iCs/>
                <w:sz w:val="24"/>
                <w:szCs w:val="24"/>
                <w:lang w:val="en-US"/>
              </w:rPr>
              <w:t>, 2017.</w:t>
            </w:r>
          </w:p>
          <w:p w:rsidR="004D5ED7" w:rsidRPr="0041789A" w:rsidRDefault="0041789A" w:rsidP="00810B34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1789A">
              <w:rPr>
                <w:bCs/>
                <w:iCs/>
                <w:sz w:val="24"/>
                <w:szCs w:val="24"/>
                <w:lang w:val="en-US"/>
              </w:rPr>
              <w:t>Kröller</w:t>
            </w:r>
            <w:proofErr w:type="spellEnd"/>
            <w:r w:rsidRPr="0041789A"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Eva.Marie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41789A">
              <w:rPr>
                <w:bCs/>
                <w:iCs/>
                <w:sz w:val="24"/>
                <w:szCs w:val="24"/>
                <w:lang w:val="en-US"/>
              </w:rPr>
              <w:t xml:space="preserve">ed. </w:t>
            </w:r>
            <w:r w:rsidRPr="0041789A">
              <w:rPr>
                <w:bCs/>
                <w:i/>
                <w:iCs/>
                <w:sz w:val="24"/>
                <w:szCs w:val="24"/>
                <w:lang w:val="en-US"/>
              </w:rPr>
              <w:t>The Cambr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41789A">
              <w:rPr>
                <w:bCs/>
                <w:i/>
                <w:iCs/>
                <w:sz w:val="24"/>
                <w:szCs w:val="24"/>
                <w:lang w:val="en-US"/>
              </w:rPr>
              <w:t>dge Companion to Can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41789A">
              <w:rPr>
                <w:bCs/>
                <w:i/>
                <w:iCs/>
                <w:sz w:val="24"/>
                <w:szCs w:val="24"/>
                <w:lang w:val="en-US"/>
              </w:rPr>
              <w:t>dian Literature</w:t>
            </w:r>
            <w:r w:rsidRPr="0041789A">
              <w:rPr>
                <w:bCs/>
                <w:iCs/>
                <w:sz w:val="24"/>
                <w:szCs w:val="24"/>
                <w:lang w:val="en-US"/>
              </w:rPr>
              <w:t>. C</w:t>
            </w:r>
            <w:r w:rsidR="00FB18AD">
              <w:rPr>
                <w:bCs/>
                <w:iCs/>
                <w:sz w:val="24"/>
                <w:szCs w:val="24"/>
                <w:lang w:val="en-US"/>
              </w:rPr>
              <w:t xml:space="preserve">ambridge </w:t>
            </w:r>
            <w:r w:rsidRPr="0041789A">
              <w:rPr>
                <w:bCs/>
                <w:iCs/>
                <w:sz w:val="24"/>
                <w:szCs w:val="24"/>
                <w:lang w:val="en-US"/>
              </w:rPr>
              <w:t>U</w:t>
            </w:r>
            <w:r w:rsidR="00FB18AD">
              <w:rPr>
                <w:bCs/>
                <w:iCs/>
                <w:sz w:val="24"/>
                <w:szCs w:val="24"/>
                <w:lang w:val="en-US"/>
              </w:rPr>
              <w:t xml:space="preserve">niversity </w:t>
            </w:r>
            <w:r w:rsidRPr="0041789A">
              <w:rPr>
                <w:bCs/>
                <w:iCs/>
                <w:sz w:val="24"/>
                <w:szCs w:val="24"/>
                <w:lang w:val="en-US"/>
              </w:rPr>
              <w:t>P</w:t>
            </w:r>
            <w:r w:rsidR="00FB18AD">
              <w:rPr>
                <w:bCs/>
                <w:iCs/>
                <w:sz w:val="24"/>
                <w:szCs w:val="24"/>
                <w:lang w:val="en-US"/>
              </w:rPr>
              <w:t>ress</w:t>
            </w:r>
            <w:r w:rsidRPr="0041789A">
              <w:rPr>
                <w:bCs/>
                <w:iCs/>
                <w:sz w:val="24"/>
                <w:szCs w:val="24"/>
                <w:lang w:val="en-US"/>
              </w:rPr>
              <w:t>, 2017.</w:t>
            </w:r>
          </w:p>
          <w:p w:rsidR="0041789A" w:rsidRPr="0041789A" w:rsidRDefault="0041789A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9966D2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41789A"/>
    <w:rsid w:val="004741FA"/>
    <w:rsid w:val="004D5ED7"/>
    <w:rsid w:val="006C2C24"/>
    <w:rsid w:val="009966D2"/>
    <w:rsid w:val="00B14FD4"/>
    <w:rsid w:val="00C578C7"/>
    <w:rsid w:val="00D2334F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741F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741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741F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7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abe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3</cp:revision>
  <dcterms:created xsi:type="dcterms:W3CDTF">2018-10-17T07:50:00Z</dcterms:created>
  <dcterms:modified xsi:type="dcterms:W3CDTF">2018-10-17T07:50:00Z</dcterms:modified>
</cp:coreProperties>
</file>