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4283">
              <w:rPr>
                <w:bCs/>
                <w:sz w:val="24"/>
                <w:szCs w:val="24"/>
              </w:rPr>
              <w:t>Descriptive</w:t>
            </w:r>
            <w:proofErr w:type="spellEnd"/>
            <w:r w:rsidR="00DF42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4283">
              <w:rPr>
                <w:bCs/>
                <w:sz w:val="24"/>
                <w:szCs w:val="24"/>
              </w:rPr>
              <w:t>Grammar</w:t>
            </w:r>
            <w:proofErr w:type="spellEnd"/>
            <w:r w:rsidR="00DF4283">
              <w:rPr>
                <w:bCs/>
                <w:sz w:val="24"/>
                <w:szCs w:val="24"/>
              </w:rPr>
              <w:t xml:space="preserve"> (</w:t>
            </w:r>
            <w:r w:rsidR="00A5201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ERPB-BAN </w:t>
            </w:r>
            <w:r w:rsidR="00DF4283">
              <w:rPr>
                <w:bCs/>
                <w:sz w:val="24"/>
                <w:szCs w:val="24"/>
              </w:rPr>
              <w:t>21</w:t>
            </w:r>
            <w:r w:rsidR="005F0E40">
              <w:rPr>
                <w:bCs/>
                <w:sz w:val="24"/>
                <w:szCs w:val="24"/>
              </w:rPr>
              <w:t>7</w:t>
            </w:r>
            <w:r w:rsidR="00967B08">
              <w:rPr>
                <w:bCs/>
                <w:sz w:val="24"/>
                <w:szCs w:val="24"/>
              </w:rPr>
              <w:t>1</w:t>
            </w:r>
            <w:r w:rsidR="00DF4283">
              <w:rPr>
                <w:bCs/>
                <w:sz w:val="24"/>
                <w:szCs w:val="24"/>
              </w:rPr>
              <w:t>)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DF4283">
              <w:rPr>
                <w:bCs/>
                <w:sz w:val="24"/>
              </w:rPr>
              <w:t xml:space="preserve">Peter </w:t>
            </w:r>
            <w:proofErr w:type="spellStart"/>
            <w:r w:rsidR="00DF4283">
              <w:rPr>
                <w:bCs/>
                <w:sz w:val="24"/>
              </w:rPr>
              <w:t>Furko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DF4283">
              <w:rPr>
                <w:bCs/>
                <w:sz w:val="24"/>
              </w:rPr>
              <w:t>furko.peter@kre.hu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5646ED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r w:rsidR="00DF4283">
                    <w:rPr>
                      <w:b/>
                      <w:bCs/>
                      <w:sz w:val="24"/>
                    </w:rPr>
                    <w:t>and</w:t>
                  </w: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B0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7B0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2019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4283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F4283" w:rsidRDefault="00DF4283" w:rsidP="00810B34">
            <w:pPr>
              <w:rPr>
                <w:b/>
                <w:sz w:val="24"/>
              </w:rPr>
            </w:pPr>
          </w:p>
          <w:p w:rsidR="00DF4283" w:rsidRPr="00DF4283" w:rsidRDefault="00DF4283" w:rsidP="00DF4283">
            <w:pPr>
              <w:ind w:left="269" w:right="297"/>
              <w:jc w:val="both"/>
              <w:rPr>
                <w:sz w:val="24"/>
                <w:szCs w:val="24"/>
              </w:rPr>
            </w:pPr>
            <w:r w:rsidRPr="00DF4283">
              <w:rPr>
                <w:sz w:val="24"/>
                <w:szCs w:val="24"/>
              </w:rPr>
              <w:t xml:space="preserve">The </w:t>
            </w:r>
            <w:proofErr w:type="spellStart"/>
            <w:r w:rsidRPr="00DF4283">
              <w:rPr>
                <w:sz w:val="24"/>
                <w:szCs w:val="24"/>
              </w:rPr>
              <w:t>aim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this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course</w:t>
            </w:r>
            <w:proofErr w:type="spellEnd"/>
            <w:r w:rsidRPr="00DF4283">
              <w:rPr>
                <w:sz w:val="24"/>
                <w:szCs w:val="24"/>
              </w:rPr>
              <w:t xml:space="preserve"> is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familiarise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with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various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aspects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English </w:t>
            </w:r>
            <w:proofErr w:type="spellStart"/>
            <w:r w:rsidRPr="00DF4283">
              <w:rPr>
                <w:sz w:val="24"/>
                <w:szCs w:val="24"/>
              </w:rPr>
              <w:t>Verb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Phrase</w:t>
            </w:r>
            <w:proofErr w:type="spellEnd"/>
            <w:r w:rsidRPr="00DF4283">
              <w:rPr>
                <w:sz w:val="24"/>
                <w:szCs w:val="24"/>
              </w:rPr>
              <w:t xml:space="preserve">. </w:t>
            </w:r>
            <w:proofErr w:type="spellStart"/>
            <w:r w:rsidRPr="00DF4283">
              <w:rPr>
                <w:sz w:val="24"/>
                <w:szCs w:val="24"/>
              </w:rPr>
              <w:t>It</w:t>
            </w:r>
            <w:proofErr w:type="spellEnd"/>
            <w:r w:rsidRPr="00DF4283">
              <w:rPr>
                <w:sz w:val="24"/>
                <w:szCs w:val="24"/>
              </w:rPr>
              <w:t xml:space="preserve"> is </w:t>
            </w:r>
            <w:proofErr w:type="spellStart"/>
            <w:r w:rsidRPr="00DF4283">
              <w:rPr>
                <w:sz w:val="24"/>
                <w:szCs w:val="24"/>
              </w:rPr>
              <w:t>offered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hope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that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will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have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plenty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opportunities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practise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various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points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grammar</w:t>
            </w:r>
            <w:proofErr w:type="spellEnd"/>
            <w:r w:rsidRPr="00DF4283">
              <w:rPr>
                <w:sz w:val="24"/>
                <w:szCs w:val="24"/>
              </w:rPr>
              <w:t xml:space="preserve">. The </w:t>
            </w:r>
            <w:proofErr w:type="spellStart"/>
            <w:r w:rsidRPr="00DF4283">
              <w:rPr>
                <w:sz w:val="24"/>
                <w:szCs w:val="24"/>
              </w:rPr>
              <w:t>seminar</w:t>
            </w:r>
            <w:proofErr w:type="spellEnd"/>
            <w:r w:rsidRPr="00DF4283">
              <w:rPr>
                <w:sz w:val="24"/>
                <w:szCs w:val="24"/>
              </w:rPr>
              <w:t xml:space="preserve"> is </w:t>
            </w:r>
            <w:proofErr w:type="spellStart"/>
            <w:r w:rsidRPr="00DF4283">
              <w:rPr>
                <w:sz w:val="24"/>
                <w:szCs w:val="24"/>
              </w:rPr>
              <w:t>intended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serve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follow-up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lectures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covering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areas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which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same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related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those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mentioned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corresponding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lecture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course</w:t>
            </w:r>
            <w:proofErr w:type="spellEnd"/>
            <w:r w:rsidRPr="00DF4283">
              <w:rPr>
                <w:sz w:val="24"/>
                <w:szCs w:val="24"/>
              </w:rPr>
              <w:t xml:space="preserve">. The </w:t>
            </w:r>
            <w:proofErr w:type="spellStart"/>
            <w:r w:rsidRPr="00DF4283">
              <w:rPr>
                <w:sz w:val="24"/>
                <w:szCs w:val="24"/>
              </w:rPr>
              <w:t>topics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be </w:t>
            </w:r>
            <w:proofErr w:type="spellStart"/>
            <w:r w:rsidRPr="00DF4283">
              <w:rPr>
                <w:sz w:val="24"/>
                <w:szCs w:val="24"/>
              </w:rPr>
              <w:t>covered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follows</w:t>
            </w:r>
            <w:proofErr w:type="spellEnd"/>
            <w:r w:rsidRPr="00DF4283">
              <w:rPr>
                <w:sz w:val="24"/>
                <w:szCs w:val="24"/>
              </w:rPr>
              <w:t xml:space="preserve">: </w:t>
            </w:r>
            <w:proofErr w:type="spellStart"/>
            <w:r w:rsidRPr="00DF4283">
              <w:rPr>
                <w:sz w:val="24"/>
                <w:szCs w:val="24"/>
              </w:rPr>
              <w:t>irregular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verbs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tenses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auxiliaries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passive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conditional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past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subjunctive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non-finite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forms</w:t>
            </w:r>
            <w:proofErr w:type="spellEnd"/>
            <w:r w:rsidRPr="00DF4283">
              <w:rPr>
                <w:sz w:val="24"/>
                <w:szCs w:val="24"/>
              </w:rPr>
              <w:t xml:space="preserve"> (</w:t>
            </w:r>
            <w:proofErr w:type="spellStart"/>
            <w:r w:rsidRPr="00DF4283">
              <w:rPr>
                <w:sz w:val="24"/>
                <w:szCs w:val="24"/>
              </w:rPr>
              <w:t>infinitive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gerund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participle</w:t>
            </w:r>
            <w:proofErr w:type="spellEnd"/>
            <w:r w:rsidRPr="00DF4283">
              <w:rPr>
                <w:sz w:val="24"/>
                <w:szCs w:val="24"/>
              </w:rPr>
              <w:t xml:space="preserve">).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kindly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asked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read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relevant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sections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preparation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each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seminar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there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may</w:t>
            </w:r>
            <w:proofErr w:type="spellEnd"/>
            <w:r w:rsidRPr="00DF4283">
              <w:rPr>
                <w:sz w:val="24"/>
                <w:szCs w:val="24"/>
              </w:rPr>
              <w:t xml:space="preserve"> be </w:t>
            </w:r>
            <w:proofErr w:type="spellStart"/>
            <w:r w:rsidRPr="00DF4283">
              <w:rPr>
                <w:sz w:val="24"/>
                <w:szCs w:val="24"/>
              </w:rPr>
              <w:t>occasions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when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individual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asked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give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summary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what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they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have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read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for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particular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class</w:t>
            </w:r>
            <w:proofErr w:type="spellEnd"/>
            <w:r w:rsidRPr="00DF4283">
              <w:rPr>
                <w:sz w:val="24"/>
                <w:szCs w:val="24"/>
              </w:rPr>
              <w:t>.</w:t>
            </w:r>
          </w:p>
          <w:p w:rsidR="004D5ED7" w:rsidRDefault="00DF4283" w:rsidP="00DF4283">
            <w:pPr>
              <w:ind w:left="269" w:right="297"/>
              <w:jc w:val="both"/>
              <w:rPr>
                <w:sz w:val="24"/>
                <w:szCs w:val="24"/>
                <w:lang w:val="en-US"/>
              </w:rPr>
            </w:pPr>
            <w:r w:rsidRPr="00DF4283">
              <w:rPr>
                <w:sz w:val="24"/>
                <w:szCs w:val="24"/>
              </w:rPr>
              <w:tab/>
            </w:r>
            <w:proofErr w:type="spellStart"/>
            <w:r w:rsidRPr="00DF4283">
              <w:rPr>
                <w:sz w:val="24"/>
                <w:szCs w:val="24"/>
              </w:rPr>
              <w:t>Assessment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will</w:t>
            </w:r>
            <w:proofErr w:type="spellEnd"/>
            <w:r w:rsidRPr="00DF4283">
              <w:rPr>
                <w:sz w:val="24"/>
                <w:szCs w:val="24"/>
              </w:rPr>
              <w:t xml:space="preserve"> be </w:t>
            </w:r>
            <w:proofErr w:type="spellStart"/>
            <w:r w:rsidRPr="00DF4283">
              <w:rPr>
                <w:sz w:val="24"/>
                <w:szCs w:val="24"/>
              </w:rPr>
              <w:t>based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on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mid-term</w:t>
            </w:r>
            <w:proofErr w:type="spellEnd"/>
            <w:r w:rsidRPr="00DF4283">
              <w:rPr>
                <w:sz w:val="24"/>
                <w:szCs w:val="24"/>
              </w:rPr>
              <w:t xml:space="preserve"> and an </w:t>
            </w:r>
            <w:proofErr w:type="spellStart"/>
            <w:r w:rsidRPr="00DF4283">
              <w:rPr>
                <w:sz w:val="24"/>
                <w:szCs w:val="24"/>
              </w:rPr>
              <w:t>end-term</w:t>
            </w:r>
            <w:proofErr w:type="spellEnd"/>
            <w:r w:rsidRPr="00DF4283">
              <w:rPr>
                <w:sz w:val="24"/>
                <w:szCs w:val="24"/>
              </w:rPr>
              <w:t xml:space="preserve"> test, </w:t>
            </w:r>
            <w:proofErr w:type="spellStart"/>
            <w:r w:rsidRPr="00DF4283">
              <w:rPr>
                <w:sz w:val="24"/>
                <w:szCs w:val="24"/>
              </w:rPr>
              <w:t>occasional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tests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irregular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verbs</w:t>
            </w:r>
            <w:proofErr w:type="spellEnd"/>
            <w:r w:rsidRPr="00DF4283">
              <w:rPr>
                <w:sz w:val="24"/>
                <w:szCs w:val="24"/>
              </w:rPr>
              <w:t xml:space="preserve"> and </w:t>
            </w:r>
            <w:proofErr w:type="spellStart"/>
            <w:r w:rsidRPr="00DF4283">
              <w:rPr>
                <w:sz w:val="24"/>
                <w:szCs w:val="24"/>
              </w:rPr>
              <w:t>verbal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complements</w:t>
            </w:r>
            <w:proofErr w:type="spellEnd"/>
            <w:r w:rsidRPr="00DF4283">
              <w:rPr>
                <w:sz w:val="24"/>
                <w:szCs w:val="24"/>
              </w:rPr>
              <w:t xml:space="preserve"> and </w:t>
            </w:r>
            <w:proofErr w:type="spellStart"/>
            <w:r w:rsidRPr="00DF4283">
              <w:rPr>
                <w:sz w:val="24"/>
                <w:szCs w:val="24"/>
              </w:rPr>
              <w:t>also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considerable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extent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participation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classroom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activities</w:t>
            </w:r>
            <w:proofErr w:type="spellEnd"/>
            <w:r>
              <w:t>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Biber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D., G.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Leech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S.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Conrad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Longman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student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spoken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written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Harlow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: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Pearson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Education, 2002.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Hewings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Martin.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Advanced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in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Use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Cambridge: CUP, 2006.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Greenbaum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Sydney &amp;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Randolph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Quirk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student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’s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language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Harlow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:</w:t>
            </w:r>
          </w:p>
          <w:p w:rsidR="004D5ED7" w:rsidRDefault="00DF4283" w:rsidP="00DF4283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Longman. 1990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R.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Quirk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et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al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Comprehensive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Language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Longman, 1985.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Sylvia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Chalker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Student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's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Workbook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Longman, 1992.</w:t>
            </w:r>
          </w:p>
          <w:p w:rsidR="004D5ED7" w:rsidRDefault="00DF4283" w:rsidP="00DF4283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Vince, Michael.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Macmillan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in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Context.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Macmillan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 2008.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5646ED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C4679"/>
    <w:rsid w:val="004D5ED7"/>
    <w:rsid w:val="005646ED"/>
    <w:rsid w:val="005F0E40"/>
    <w:rsid w:val="006C2C24"/>
    <w:rsid w:val="00967B08"/>
    <w:rsid w:val="00A52019"/>
    <w:rsid w:val="00D2334F"/>
    <w:rsid w:val="00D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2018-10-12T08:02:00Z</dcterms:created>
  <dcterms:modified xsi:type="dcterms:W3CDTF">2018-10-12T08:02:00Z</dcterms:modified>
</cp:coreProperties>
</file>