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Normal"/>
        <w:tblW w:w="9632" w:type="dxa"/>
        <w:jc w:val="left"/>
        <w:tblInd w:w="18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80" w:type="dxa"/>
          <w:left w:w="70" w:type="dxa"/>
          <w:bottom w:w="80" w:type="dxa"/>
          <w:right w:w="80" w:type="dxa"/>
        </w:tblCellMar>
        <w:tblLook w:val="04a0" w:noVBand="1" w:noHBand="0" w:lastColumn="0" w:firstColumn="1" w:lastRow="0" w:firstRow="1"/>
      </w:tblPr>
      <w:tblGrid>
        <w:gridCol w:w="2408"/>
        <w:gridCol w:w="2408"/>
        <w:gridCol w:w="2408"/>
        <w:gridCol w:w="2407"/>
      </w:tblGrid>
      <w:tr>
        <w:trPr>
          <w:trHeight w:val="280" w:hRule="atLeast"/>
        </w:trPr>
        <w:tc>
          <w:tcPr>
            <w:tcW w:w="9631"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70" w:type="dxa"/>
            </w:tcMar>
          </w:tcPr>
          <w:p>
            <w:pPr>
              <w:pStyle w:val="Tblzatstlus2"/>
              <w:rPr>
                <w:rFonts w:ascii="Times New Roman" w:hAnsi="Times New Roman"/>
                <w:sz w:val="24"/>
                <w:szCs w:val="24"/>
              </w:rPr>
            </w:pPr>
            <w:r>
              <w:rPr>
                <w:rFonts w:ascii="Times New Roman" w:hAnsi="Times New Roman"/>
                <w:i/>
                <w:iCs/>
                <w:sz w:val="24"/>
                <w:szCs w:val="24"/>
              </w:rPr>
              <w:t>Title and Code of Course</w:t>
            </w:r>
            <w:r>
              <w:rPr>
                <w:rFonts w:ascii="Times New Roman" w:hAnsi="Times New Roman"/>
                <w:sz w:val="24"/>
                <w:szCs w:val="24"/>
              </w:rPr>
              <w:t xml:space="preserve">: </w:t>
            </w:r>
            <w:r>
              <w:rPr>
                <w:rFonts w:ascii="Times New Roman" w:hAnsi="Times New Roman"/>
                <w:b/>
                <w:sz w:val="24"/>
                <w:szCs w:val="24"/>
                <w:lang w:val="en-US"/>
              </w:rPr>
              <w:t>Video Home Training (VHT) / Video Interaction Guidance (VIT)</w:t>
            </w:r>
            <w:r>
              <w:rPr>
                <w:rFonts w:ascii="Times New Roman" w:hAnsi="Times New Roman"/>
                <w:i/>
                <w:iCs/>
                <w:sz w:val="24"/>
                <w:szCs w:val="24"/>
              </w:rPr>
              <w:t xml:space="preserve"> — </w:t>
            </w:r>
          </w:p>
        </w:tc>
      </w:tr>
      <w:tr>
        <w:trPr>
          <w:trHeight w:val="280" w:hRule="atLeast"/>
        </w:trPr>
        <w:tc>
          <w:tcPr>
            <w:tcW w:w="9631"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70" w:type="dxa"/>
            </w:tcMar>
          </w:tcPr>
          <w:p>
            <w:pPr>
              <w:pStyle w:val="Tblzatstlus2"/>
              <w:rPr>
                <w:rFonts w:ascii="Times New Roman" w:hAnsi="Times New Roman"/>
                <w:sz w:val="24"/>
                <w:szCs w:val="24"/>
              </w:rPr>
            </w:pPr>
            <w:r>
              <w:rPr>
                <w:rFonts w:ascii="Times New Roman" w:hAnsi="Times New Roman"/>
                <w:i/>
                <w:iCs/>
                <w:sz w:val="24"/>
                <w:szCs w:val="24"/>
                <w:lang w:val="en-US"/>
              </w:rPr>
              <w:t>Instructors</w:t>
            </w:r>
            <w:r>
              <w:rPr>
                <w:rFonts w:ascii="Times New Roman" w:hAnsi="Times New Roman"/>
                <w:i/>
                <w:iCs/>
                <w:sz w:val="24"/>
                <w:szCs w:val="24"/>
              </w:rPr>
              <w:t>’</w:t>
            </w:r>
            <w:r>
              <w:rPr>
                <w:rFonts w:ascii="Times New Roman" w:hAnsi="Times New Roman"/>
                <w:i/>
                <w:iCs/>
                <w:sz w:val="24"/>
                <w:szCs w:val="24"/>
                <w:lang w:val="de-DE"/>
              </w:rPr>
              <w:t>s Name</w:t>
            </w:r>
            <w:r>
              <w:rPr>
                <w:rFonts w:ascii="Times New Roman" w:hAnsi="Times New Roman"/>
                <w:sz w:val="24"/>
                <w:szCs w:val="24"/>
              </w:rPr>
              <w:t xml:space="preserve">: Dr. </w:t>
            </w:r>
            <w:r>
              <w:rPr>
                <w:rFonts w:ascii="Times New Roman" w:hAnsi="Times New Roman"/>
                <w:sz w:val="24"/>
                <w:szCs w:val="24"/>
              </w:rPr>
              <w:t>Emőke Bányai</w:t>
            </w:r>
          </w:p>
        </w:tc>
      </w:tr>
      <w:tr>
        <w:trPr>
          <w:trHeight w:val="280" w:hRule="atLeast"/>
        </w:trPr>
        <w:tc>
          <w:tcPr>
            <w:tcW w:w="9631"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70" w:type="dxa"/>
            </w:tcMar>
          </w:tcPr>
          <w:p>
            <w:pPr>
              <w:pStyle w:val="Tblzatstlus2"/>
              <w:rPr/>
            </w:pPr>
            <w:r>
              <w:rPr>
                <w:rFonts w:ascii="Times New Roman" w:hAnsi="Times New Roman"/>
                <w:i/>
                <w:iCs/>
                <w:sz w:val="24"/>
                <w:szCs w:val="24"/>
                <w:lang w:val="en-US"/>
              </w:rPr>
              <w:t>Instructors</w:t>
            </w:r>
            <w:r>
              <w:rPr>
                <w:rFonts w:ascii="Times New Roman" w:hAnsi="Times New Roman"/>
                <w:i/>
                <w:iCs/>
                <w:sz w:val="24"/>
                <w:szCs w:val="24"/>
              </w:rPr>
              <w:t>’s Email Address</w:t>
            </w:r>
            <w:r>
              <w:rPr>
                <w:rFonts w:ascii="Times New Roman" w:hAnsi="Times New Roman"/>
                <w:sz w:val="24"/>
                <w:szCs w:val="24"/>
              </w:rPr>
              <w:t xml:space="preserve">: </w:t>
            </w:r>
            <w:r>
              <w:rPr>
                <w:rFonts w:ascii="Times New Roman" w:hAnsi="Times New Roman"/>
                <w:sz w:val="24"/>
                <w:szCs w:val="24"/>
              </w:rPr>
              <w:t>banyai.emoke</w:t>
            </w:r>
            <w:hyperlink r:id="rId2">
              <w:r>
                <w:rPr>
                  <w:rStyle w:val="Internethivatkozs"/>
                  <w:rFonts w:ascii="Times New Roman" w:hAnsi="Times New Roman"/>
                  <w:i/>
                  <w:iCs/>
                  <w:sz w:val="24"/>
                  <w:szCs w:val="24"/>
                </w:rPr>
                <w:t>@kre.hu</w:t>
              </w:r>
            </w:hyperlink>
          </w:p>
        </w:tc>
      </w:tr>
      <w:tr>
        <w:trPr>
          <w:trHeight w:val="1840" w:hRule="atLeast"/>
        </w:trPr>
        <w:tc>
          <w:tcPr>
            <w:tcW w:w="240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70" w:type="dxa"/>
            </w:tcMar>
          </w:tcPr>
          <w:p>
            <w:pPr>
              <w:pStyle w:val="Tblzatstlus2"/>
              <w:rPr>
                <w:sz w:val="22"/>
                <w:szCs w:val="22"/>
              </w:rPr>
            </w:pPr>
            <w:r>
              <w:rPr>
                <w:rFonts w:ascii="Times New Roman" w:hAnsi="Times New Roman"/>
                <w:sz w:val="24"/>
                <w:szCs w:val="24"/>
              </w:rPr>
              <w:t>Creadit Point Vaéue:</w:t>
            </w:r>
          </w:p>
          <w:p>
            <w:pPr>
              <w:pStyle w:val="Tblzatstlus2"/>
              <w:jc w:val="center"/>
              <w:rPr>
                <w:rFonts w:ascii="Times New Roman" w:hAnsi="Times New Roman"/>
                <w:b/>
                <w:b/>
                <w:bCs/>
                <w:sz w:val="24"/>
                <w:szCs w:val="24"/>
              </w:rPr>
            </w:pPr>
            <w:r>
              <w:rPr>
                <w:rFonts w:ascii="Times New Roman" w:hAnsi="Times New Roman"/>
                <w:b/>
                <w:bCs/>
                <w:sz w:val="24"/>
                <w:szCs w:val="24"/>
              </w:rPr>
            </w:r>
          </w:p>
          <w:p>
            <w:pPr>
              <w:pStyle w:val="Tblzatstlus2"/>
              <w:jc w:val="center"/>
              <w:rPr>
                <w:rFonts w:ascii="Times New Roman" w:hAnsi="Times New Roman"/>
                <w:sz w:val="24"/>
                <w:szCs w:val="24"/>
              </w:rPr>
            </w:pPr>
            <w:r>
              <w:rPr>
                <w:rFonts w:ascii="Times New Roman" w:hAnsi="Times New Roman"/>
                <w:b/>
                <w:bCs/>
                <w:sz w:val="24"/>
                <w:szCs w:val="24"/>
              </w:rPr>
              <w:t>6</w:t>
            </w:r>
          </w:p>
        </w:tc>
        <w:tc>
          <w:tcPr>
            <w:tcW w:w="240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70" w:type="dxa"/>
            </w:tcMar>
          </w:tcPr>
          <w:p>
            <w:pPr>
              <w:pStyle w:val="Tblzatstlus2"/>
              <w:rPr>
                <w:sz w:val="22"/>
                <w:szCs w:val="22"/>
              </w:rPr>
            </w:pPr>
            <w:r>
              <w:rPr>
                <w:rFonts w:ascii="Times New Roman" w:hAnsi="Times New Roman"/>
                <w:sz w:val="24"/>
                <w:szCs w:val="24"/>
                <w:lang w:val="en-US"/>
              </w:rPr>
              <w:t>Number of Lessons per Week:</w:t>
            </w:r>
          </w:p>
          <w:p>
            <w:pPr>
              <w:pStyle w:val="Tblzatstlus2"/>
              <w:jc w:val="center"/>
              <w:rPr>
                <w:rFonts w:ascii="Times New Roman" w:hAnsi="Times New Roman"/>
                <w:sz w:val="24"/>
                <w:szCs w:val="24"/>
              </w:rPr>
            </w:pPr>
            <w:r>
              <w:rPr>
                <w:rFonts w:ascii="Times New Roman" w:hAnsi="Times New Roman"/>
                <w:b/>
                <w:bCs/>
                <w:sz w:val="24"/>
                <w:szCs w:val="24"/>
              </w:rPr>
              <w:t>2</w:t>
            </w:r>
          </w:p>
        </w:tc>
        <w:tc>
          <w:tcPr>
            <w:tcW w:w="240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70" w:type="dxa"/>
            </w:tcMar>
          </w:tcPr>
          <w:p>
            <w:pPr>
              <w:pStyle w:val="Tblzatstlus2"/>
              <w:rPr>
                <w:sz w:val="22"/>
                <w:szCs w:val="22"/>
              </w:rPr>
            </w:pPr>
            <w:r>
              <w:rPr>
                <w:rFonts w:ascii="Times New Roman" w:hAnsi="Times New Roman"/>
                <w:sz w:val="24"/>
                <w:szCs w:val="24"/>
              </w:rPr>
              <w:t>Type of Course:</w:t>
            </w:r>
          </w:p>
          <w:p>
            <w:pPr>
              <w:pStyle w:val="Tblzatstlus2"/>
              <w:rPr>
                <w:rFonts w:ascii="Times New Roman" w:hAnsi="Times New Roman"/>
                <w:b/>
                <w:b/>
                <w:bCs/>
                <w:sz w:val="24"/>
                <w:szCs w:val="24"/>
              </w:rPr>
            </w:pPr>
            <w:r>
              <w:rPr>
                <w:rFonts w:ascii="Times New Roman" w:hAnsi="Times New Roman"/>
                <w:b/>
                <w:bCs/>
                <w:sz w:val="24"/>
                <w:szCs w:val="24"/>
              </w:rPr>
            </w:r>
          </w:p>
          <w:p>
            <w:pPr>
              <w:pStyle w:val="Tblzatstlus2"/>
              <w:jc w:val="center"/>
              <w:rPr>
                <w:rFonts w:ascii="Times New Roman" w:hAnsi="Times New Roman"/>
                <w:b/>
                <w:b/>
                <w:bCs/>
                <w:sz w:val="24"/>
                <w:szCs w:val="24"/>
              </w:rPr>
            </w:pPr>
            <w:r>
              <w:rPr>
                <w:rFonts w:ascii="Times New Roman" w:hAnsi="Times New Roman"/>
                <w:b/>
                <w:bCs/>
                <w:sz w:val="24"/>
                <w:szCs w:val="24"/>
              </w:rPr>
              <w:t>Seminar</w:t>
            </w:r>
          </w:p>
        </w:tc>
        <w:tc>
          <w:tcPr>
            <w:tcW w:w="240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70" w:type="dxa"/>
            </w:tcMar>
          </w:tcPr>
          <w:p>
            <w:pPr>
              <w:pStyle w:val="Tblzatstlus2"/>
              <w:rPr>
                <w:sz w:val="22"/>
                <w:szCs w:val="22"/>
              </w:rPr>
            </w:pPr>
            <w:r>
              <w:rPr>
                <w:rFonts w:ascii="Times New Roman" w:hAnsi="Times New Roman"/>
                <w:sz w:val="24"/>
                <w:szCs w:val="24"/>
                <w:lang w:val="en-US"/>
              </w:rPr>
              <w:t>Method of Evaluation:</w:t>
            </w:r>
          </w:p>
          <w:p>
            <w:pPr>
              <w:pStyle w:val="Tblzatstlus2"/>
              <w:rPr>
                <w:rFonts w:ascii="Times New Roman" w:hAnsi="Times New Roman"/>
                <w:sz w:val="24"/>
                <w:szCs w:val="24"/>
              </w:rPr>
            </w:pPr>
            <w:r>
              <w:rPr>
                <w:rFonts w:ascii="Times New Roman" w:hAnsi="Times New Roman"/>
                <w:sz w:val="24"/>
                <w:szCs w:val="24"/>
              </w:rPr>
            </w:r>
          </w:p>
          <w:p>
            <w:pPr>
              <w:pStyle w:val="Tblzatstlus2"/>
              <w:jc w:val="center"/>
              <w:rPr>
                <w:rFonts w:ascii="Times New Roman" w:hAnsi="Times New Roman"/>
                <w:b/>
                <w:b/>
                <w:bCs/>
                <w:sz w:val="24"/>
                <w:szCs w:val="24"/>
              </w:rPr>
            </w:pPr>
            <w:r>
              <w:rPr>
                <w:rFonts w:ascii="Times New Roman" w:hAnsi="Times New Roman"/>
                <w:b/>
                <w:bCs/>
                <w:sz w:val="24"/>
                <w:szCs w:val="24"/>
              </w:rPr>
              <w:t>Active participation in lessons, in role-plays, microanalysis of a short film using basic methods of VHT / VIG.</w:t>
            </w:r>
          </w:p>
        </w:tc>
      </w:tr>
      <w:tr>
        <w:trPr>
          <w:trHeight w:val="6117" w:hRule="atLeast"/>
        </w:trPr>
        <w:tc>
          <w:tcPr>
            <w:tcW w:w="9631"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70" w:type="dxa"/>
            </w:tcMar>
          </w:tcPr>
          <w:p>
            <w:pPr>
              <w:pStyle w:val="Tblzatstlus2"/>
              <w:rPr>
                <w:rFonts w:ascii="Times New Roman" w:hAnsi="Times New Roman"/>
                <w:sz w:val="24"/>
                <w:szCs w:val="24"/>
              </w:rPr>
            </w:pPr>
            <w:r>
              <w:rPr>
                <w:rFonts w:ascii="Times New Roman" w:hAnsi="Times New Roman"/>
                <w:bCs/>
                <w:sz w:val="24"/>
                <w:szCs w:val="24"/>
              </w:rPr>
              <w:t>Course Description:</w:t>
            </w:r>
          </w:p>
          <w:p>
            <w:pPr>
              <w:pStyle w:val="Tblzatstlus2"/>
              <w:rPr>
                <w:rFonts w:ascii="Times New Roman" w:hAnsi="Times New Roman"/>
                <w:sz w:val="24"/>
                <w:szCs w:val="24"/>
              </w:rPr>
            </w:pPr>
            <w:r>
              <w:rPr>
                <w:rFonts w:ascii="Times New Roman" w:hAnsi="Times New Roman"/>
                <w:sz w:val="24"/>
                <w:szCs w:val="24"/>
              </w:rPr>
            </w:r>
          </w:p>
          <w:p>
            <w:pPr>
              <w:pStyle w:val="Alaprtelmezett"/>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jc w:val="both"/>
              <w:rPr>
                <w:rFonts w:ascii="Times New Roman" w:hAnsi="Times New Roman"/>
                <w:sz w:val="24"/>
                <w:szCs w:val="24"/>
              </w:rPr>
            </w:pPr>
            <w:bookmarkStart w:id="0" w:name="_GoBack"/>
            <w:bookmarkEnd w:id="0"/>
            <w:r>
              <w:rPr>
                <w:rFonts w:ascii="Times New Roman" w:hAnsi="Times New Roman"/>
                <w:sz w:val="24"/>
                <w:szCs w:val="24"/>
                <w:u w:val="none" w:color="000000"/>
              </w:rPr>
              <w:t>ORIGINS </w:t>
            </w:r>
          </w:p>
          <w:p>
            <w:pPr>
              <w:pStyle w:val="Alaprtelmezett"/>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jc w:val="both"/>
              <w:rPr>
                <w:rFonts w:ascii="Times New Roman" w:hAnsi="Times New Roman"/>
                <w:sz w:val="24"/>
                <w:szCs w:val="24"/>
              </w:rPr>
            </w:pPr>
            <w:r>
              <w:rPr>
                <w:rFonts w:ascii="Times New Roman" w:hAnsi="Times New Roman"/>
                <w:sz w:val="24"/>
                <w:szCs w:val="24"/>
                <w:u w:val="none" w:color="000000"/>
              </w:rPr>
              <w:t>In the mid 80’s, psychologist Harrie Biemans, and a team of colleagues from the Netherlands were searching for more effective approaches to child welfare practice. They became inspired by the work of ethologist Colwyn Trevarthen at Edinburgh University, who was studying successful interactions between infants and their mothers. He found that the mother’s responsiveness to her baby’s initiatives developed intersubjectivity, or their shared understanding, which is the basis of all effective communication, interaction and learning.</w:t>
            </w:r>
          </w:p>
          <w:p>
            <w:pPr>
              <w:pStyle w:val="Alaprtelmezett"/>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jc w:val="both"/>
              <w:rPr>
                <w:rFonts w:ascii="Times New Roman" w:hAnsi="Times New Roman"/>
                <w:sz w:val="24"/>
                <w:szCs w:val="24"/>
              </w:rPr>
            </w:pPr>
            <w:r>
              <w:rPr>
                <w:rFonts w:ascii="Times New Roman" w:hAnsi="Times New Roman"/>
                <w:sz w:val="24"/>
                <w:szCs w:val="24"/>
                <w:u w:val="none" w:color="000000"/>
              </w:rPr>
              <w:t>Biemans further developed these communication principles through video recordings of interactions and video feedback to achieve success with a group of youth in a residential facility in the Netherlands. The methodology has evolved from an application specifically geared to direct service to families, Video Home Training (VHT), to a second application for all other settings, Video Interaction Guidance (VIG).</w:t>
            </w:r>
          </w:p>
          <w:p>
            <w:pPr>
              <w:pStyle w:val="Alaprtelmezett"/>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jc w:val="both"/>
              <w:rPr>
                <w:u w:val="none" w:color="000000"/>
              </w:rPr>
            </w:pPr>
            <w:r>
              <w:rPr>
                <w:rFonts w:ascii="Times New Roman" w:hAnsi="Times New Roman"/>
                <w:sz w:val="24"/>
                <w:szCs w:val="24"/>
              </w:rPr>
            </w:r>
          </w:p>
          <w:p>
            <w:pPr>
              <w:pStyle w:val="Alaprtelmezett"/>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jc w:val="both"/>
              <w:rPr>
                <w:rFonts w:ascii="Times New Roman" w:hAnsi="Times New Roman"/>
                <w:sz w:val="24"/>
                <w:szCs w:val="24"/>
              </w:rPr>
            </w:pPr>
            <w:r>
              <w:rPr>
                <w:rFonts w:ascii="Times New Roman" w:hAnsi="Times New Roman"/>
                <w:sz w:val="24"/>
                <w:szCs w:val="24"/>
                <w:u w:val="none" w:color="000000"/>
              </w:rPr>
              <w:t>THE BASIC CONTACT PRINCIPLES Biemans recognized that the communication principles described by Trevarthen were reflected in the patterns of communication of well-functioning parents and child-care workers. Based on these observations, Biemans and his colleagues developed a schematic ladder of communication skills that they call “the Basic Contact Principles”. These principles are based on structures found in natural mother-infant communication and fall into four hierarchical clusters of skills that underlie any effective communication.</w:t>
            </w:r>
          </w:p>
          <w:p>
            <w:pPr>
              <w:pStyle w:val="Alaprtelmezett"/>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jc w:val="both"/>
              <w:rPr>
                <w:u w:val="none" w:color="000000"/>
              </w:rPr>
            </w:pPr>
            <w:r>
              <w:rPr>
                <w:rFonts w:ascii="Times New Roman" w:hAnsi="Times New Roman"/>
                <w:sz w:val="24"/>
                <w:szCs w:val="24"/>
              </w:rPr>
            </w:r>
          </w:p>
          <w:p>
            <w:pPr>
              <w:pStyle w:val="Alaprtelmezett"/>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jc w:val="both"/>
              <w:rPr>
                <w:rFonts w:ascii="Times New Roman" w:hAnsi="Times New Roman"/>
                <w:sz w:val="24"/>
                <w:szCs w:val="24"/>
              </w:rPr>
            </w:pPr>
            <w:r>
              <w:rPr>
                <w:rFonts w:ascii="Times New Roman" w:hAnsi="Times New Roman"/>
                <w:sz w:val="24"/>
                <w:szCs w:val="24"/>
                <w:u w:val="none" w:color="000000"/>
              </w:rPr>
              <w:t>VIDEO HOME TRAINING</w:t>
            </w:r>
          </w:p>
          <w:p>
            <w:pPr>
              <w:pStyle w:val="Alaprtelmezett"/>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jc w:val="both"/>
              <w:rPr>
                <w:rFonts w:ascii="Times New Roman" w:hAnsi="Times New Roman"/>
                <w:sz w:val="24"/>
                <w:szCs w:val="24"/>
              </w:rPr>
            </w:pPr>
            <w:r>
              <w:rPr>
                <w:rFonts w:ascii="Times New Roman" w:hAnsi="Times New Roman"/>
                <w:sz w:val="24"/>
                <w:szCs w:val="24"/>
                <w:u w:val="none" w:color="000000"/>
              </w:rPr>
              <w:t>Video Home Training (VHT) is an innovative method we teach to social workers working directly with families. Participants learn to use direct videotaped observation, detailed analysis of interaction and strengths-based feedback and coaching to strengthen families.</w:t>
            </w:r>
          </w:p>
          <w:p>
            <w:pPr>
              <w:pStyle w:val="Alaprtelmezett"/>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jc w:val="both"/>
              <w:rPr>
                <w:rFonts w:ascii="Times New Roman" w:hAnsi="Times New Roman"/>
                <w:sz w:val="24"/>
                <w:szCs w:val="24"/>
              </w:rPr>
            </w:pPr>
            <w:r>
              <w:rPr>
                <w:rFonts w:ascii="Times New Roman" w:hAnsi="Times New Roman"/>
                <w:sz w:val="24"/>
                <w:szCs w:val="24"/>
                <w:u w:val="none" w:color="000000"/>
              </w:rPr>
              <w:t>Video Home Training focuses on supporting parents in developing the qualities of responsive nurturing of their children that will support optimal learning and healthy social, emotional and cognitive development.</w:t>
            </w:r>
          </w:p>
          <w:p>
            <w:pPr>
              <w:pStyle w:val="Alaprtelmezett"/>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jc w:val="both"/>
              <w:rPr>
                <w:u w:val="none" w:color="000000"/>
              </w:rPr>
            </w:pPr>
            <w:r>
              <w:rPr>
                <w:rFonts w:ascii="Times New Roman" w:hAnsi="Times New Roman"/>
                <w:sz w:val="24"/>
                <w:szCs w:val="24"/>
              </w:rPr>
            </w:r>
          </w:p>
          <w:p>
            <w:pPr>
              <w:pStyle w:val="Alaprtelmezett"/>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jc w:val="both"/>
              <w:rPr>
                <w:rFonts w:ascii="Times New Roman" w:hAnsi="Times New Roman"/>
                <w:sz w:val="24"/>
                <w:szCs w:val="24"/>
              </w:rPr>
            </w:pPr>
            <w:r>
              <w:rPr>
                <w:rFonts w:ascii="Times New Roman" w:hAnsi="Times New Roman"/>
                <w:sz w:val="24"/>
                <w:szCs w:val="24"/>
                <w:u w:val="none" w:color="000000"/>
              </w:rPr>
              <w:t> </w:t>
            </w:r>
            <w:r>
              <w:rPr>
                <w:rFonts w:ascii="Times New Roman" w:hAnsi="Times New Roman"/>
                <w:sz w:val="24"/>
                <w:szCs w:val="24"/>
                <w:u w:val="none" w:color="000000"/>
              </w:rPr>
              <w:t>VIDEO INTERACTION GUIDANCE</w:t>
            </w:r>
          </w:p>
          <w:p>
            <w:pPr>
              <w:pStyle w:val="Alaprtelmezett"/>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jc w:val="both"/>
              <w:rPr>
                <w:rFonts w:ascii="Times New Roman" w:hAnsi="Times New Roman"/>
                <w:sz w:val="24"/>
                <w:szCs w:val="24"/>
              </w:rPr>
            </w:pPr>
            <w:r>
              <w:rPr>
                <w:rFonts w:ascii="Times New Roman" w:hAnsi="Times New Roman"/>
                <w:sz w:val="24"/>
                <w:szCs w:val="24"/>
                <w:u w:val="none" w:color="000000"/>
              </w:rPr>
              <w:t>Video Interaction Guidance (VIG) provides similar strengths-based support for staff, practitioners, managers and supervisors in a variety of non-family settings, including classrooms, child, youth and family services, social service and child welfare agencies, foster care, and group homes.</w:t>
            </w:r>
          </w:p>
          <w:p>
            <w:pPr>
              <w:pStyle w:val="Alaprtelmezett"/>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jc w:val="both"/>
              <w:rPr>
                <w:rFonts w:ascii="Times New Roman" w:hAnsi="Times New Roman"/>
                <w:sz w:val="24"/>
                <w:szCs w:val="24"/>
              </w:rPr>
            </w:pPr>
            <w:r>
              <w:rPr>
                <w:rFonts w:ascii="Times New Roman" w:hAnsi="Times New Roman"/>
                <w:sz w:val="24"/>
                <w:szCs w:val="24"/>
                <w:u w:val="none" w:color="000000"/>
              </w:rPr>
              <w:t xml:space="preserve">Both methods are based on the understanding that warm, responsive, nurturing interactions are the key to healthy family life, and that the same experience underlies good practice in education and human service professions as well. </w:t>
            </w:r>
          </w:p>
          <w:p>
            <w:pPr>
              <w:pStyle w:val="Alaprtelmezett"/>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jc w:val="both"/>
              <w:rPr>
                <w:rFonts w:ascii="Times New Roman" w:hAnsi="Times New Roman"/>
                <w:sz w:val="24"/>
                <w:szCs w:val="24"/>
              </w:rPr>
            </w:pPr>
            <w:r>
              <w:rPr>
                <w:rFonts w:ascii="Times New Roman" w:hAnsi="Times New Roman"/>
                <w:sz w:val="24"/>
                <w:szCs w:val="24"/>
                <w:u w:val="none" w:color="000000"/>
              </w:rPr>
              <w:t xml:space="preserve">(http://www.spinusa.org/approach.htm#video) </w:t>
            </w:r>
          </w:p>
          <w:p>
            <w:pPr>
              <w:pStyle w:val="Alaprtelmezett"/>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jc w:val="both"/>
              <w:rPr>
                <w:u w:val="none" w:color="000000"/>
              </w:rPr>
            </w:pPr>
            <w:r>
              <w:rPr>
                <w:rFonts w:ascii="Times New Roman" w:hAnsi="Times New Roman"/>
                <w:sz w:val="24"/>
                <w:szCs w:val="24"/>
              </w:rPr>
            </w:r>
          </w:p>
          <w:p>
            <w:pPr>
              <w:pStyle w:val="Alaprtelmezett"/>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jc w:val="both"/>
              <w:rPr>
                <w:u w:val="none" w:color="000000"/>
              </w:rPr>
            </w:pPr>
            <w:r>
              <w:rPr>
                <w:rFonts w:ascii="Times New Roman" w:hAnsi="Times New Roman"/>
                <w:sz w:val="24"/>
                <w:szCs w:val="24"/>
              </w:rPr>
            </w:r>
          </w:p>
          <w:p>
            <w:pPr>
              <w:pStyle w:val="Alaprtelmezett"/>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jc w:val="both"/>
              <w:rPr>
                <w:rFonts w:ascii="Times New Roman" w:hAnsi="Times New Roman"/>
                <w:sz w:val="24"/>
                <w:szCs w:val="24"/>
              </w:rPr>
            </w:pPr>
            <w:r>
              <w:rPr>
                <w:rFonts w:ascii="Times New Roman" w:hAnsi="Times New Roman"/>
                <w:sz w:val="24"/>
                <w:szCs w:val="24"/>
                <w:u w:val="none" w:color="000000"/>
              </w:rPr>
              <w:t xml:space="preserve">TOPICS AND ACTIVITIES ON COURSE </w:t>
            </w:r>
          </w:p>
          <w:p>
            <w:pPr>
              <w:pStyle w:val="Alaprtelmezett"/>
              <w:numPr>
                <w:ilvl w:val="0"/>
                <w:numId w:val="1"/>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jc w:val="both"/>
              <w:rPr>
                <w:rFonts w:ascii="Times New Roman" w:hAnsi="Times New Roman"/>
                <w:sz w:val="24"/>
                <w:szCs w:val="24"/>
              </w:rPr>
            </w:pPr>
            <w:r>
              <w:rPr>
                <w:rFonts w:ascii="Times New Roman" w:hAnsi="Times New Roman"/>
                <w:sz w:val="24"/>
                <w:szCs w:val="24"/>
                <w:u w:val="none" w:color="000000"/>
              </w:rPr>
              <w:t>Introductions</w:t>
            </w:r>
          </w:p>
          <w:p>
            <w:pPr>
              <w:pStyle w:val="Alaprtelmezett"/>
              <w:numPr>
                <w:ilvl w:val="0"/>
                <w:numId w:val="1"/>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jc w:val="both"/>
              <w:rPr>
                <w:rFonts w:ascii="Times New Roman" w:hAnsi="Times New Roman"/>
                <w:sz w:val="24"/>
                <w:szCs w:val="24"/>
              </w:rPr>
            </w:pPr>
            <w:r>
              <w:rPr>
                <w:rFonts w:ascii="Times New Roman" w:hAnsi="Times New Roman"/>
                <w:sz w:val="24"/>
                <w:szCs w:val="24"/>
                <w:u w:val="none" w:color="000000"/>
              </w:rPr>
              <w:t xml:space="preserve">Rules, expectations, motivations </w:t>
            </w:r>
          </w:p>
          <w:p>
            <w:pPr>
              <w:pStyle w:val="Alaprtelmezett"/>
              <w:numPr>
                <w:ilvl w:val="0"/>
                <w:numId w:val="1"/>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jc w:val="both"/>
              <w:rPr>
                <w:rFonts w:ascii="Times New Roman" w:hAnsi="Times New Roman"/>
                <w:sz w:val="24"/>
                <w:szCs w:val="24"/>
              </w:rPr>
            </w:pPr>
            <w:r>
              <w:rPr>
                <w:rFonts w:ascii="Times New Roman" w:hAnsi="Times New Roman"/>
                <w:sz w:val="24"/>
                <w:szCs w:val="24"/>
                <w:u w:val="none" w:color="000000"/>
              </w:rPr>
              <w:t>Origins of Videotraining</w:t>
            </w:r>
          </w:p>
          <w:p>
            <w:pPr>
              <w:pStyle w:val="Alaprtelmezett"/>
              <w:numPr>
                <w:ilvl w:val="0"/>
                <w:numId w:val="1"/>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jc w:val="both"/>
              <w:rPr>
                <w:rFonts w:ascii="Times New Roman" w:hAnsi="Times New Roman"/>
                <w:sz w:val="24"/>
                <w:szCs w:val="24"/>
              </w:rPr>
            </w:pPr>
            <w:r>
              <w:rPr>
                <w:rFonts w:ascii="Times New Roman" w:hAnsi="Times New Roman"/>
                <w:sz w:val="24"/>
                <w:szCs w:val="24"/>
                <w:u w:val="none" w:color="000000"/>
              </w:rPr>
              <w:t>Bacis Contact Principles</w:t>
            </w:r>
          </w:p>
          <w:p>
            <w:pPr>
              <w:pStyle w:val="Alaprtelmezett"/>
              <w:numPr>
                <w:ilvl w:val="0"/>
                <w:numId w:val="1"/>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jc w:val="both"/>
              <w:rPr>
                <w:rFonts w:ascii="Times New Roman" w:hAnsi="Times New Roman"/>
                <w:sz w:val="24"/>
                <w:szCs w:val="24"/>
              </w:rPr>
            </w:pPr>
            <w:r>
              <w:rPr>
                <w:rFonts w:ascii="Times New Roman" w:hAnsi="Times New Roman"/>
                <w:sz w:val="24"/>
                <w:szCs w:val="24"/>
                <w:u w:val="none" w:color="000000"/>
              </w:rPr>
              <w:t xml:space="preserve">Theoretical backgound of videotraining </w:t>
            </w:r>
          </w:p>
          <w:p>
            <w:pPr>
              <w:pStyle w:val="Alaprtelmezett"/>
              <w:numPr>
                <w:ilvl w:val="0"/>
                <w:numId w:val="1"/>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jc w:val="both"/>
              <w:rPr>
                <w:rFonts w:ascii="Times New Roman" w:hAnsi="Times New Roman"/>
                <w:sz w:val="24"/>
                <w:szCs w:val="24"/>
              </w:rPr>
            </w:pPr>
            <w:r>
              <w:rPr>
                <w:rFonts w:ascii="Times New Roman" w:hAnsi="Times New Roman"/>
                <w:sz w:val="24"/>
                <w:szCs w:val="24"/>
                <w:u w:val="none" w:color="000000"/>
              </w:rPr>
              <w:t xml:space="preserve">Basic contact principles in theory and on films </w:t>
            </w:r>
          </w:p>
          <w:p>
            <w:pPr>
              <w:pStyle w:val="Alaprtelmezett"/>
              <w:numPr>
                <w:ilvl w:val="0"/>
                <w:numId w:val="1"/>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jc w:val="both"/>
              <w:rPr>
                <w:rFonts w:ascii="Times New Roman" w:hAnsi="Times New Roman"/>
                <w:sz w:val="24"/>
                <w:szCs w:val="24"/>
              </w:rPr>
            </w:pPr>
            <w:r>
              <w:rPr>
                <w:rFonts w:ascii="Times New Roman" w:hAnsi="Times New Roman"/>
                <w:sz w:val="24"/>
                <w:szCs w:val="24"/>
                <w:u w:val="none" w:color="000000"/>
              </w:rPr>
              <w:t>Process of VHT/VIG</w:t>
            </w:r>
          </w:p>
          <w:p>
            <w:pPr>
              <w:pStyle w:val="Alaprtelmezett"/>
              <w:numPr>
                <w:ilvl w:val="0"/>
                <w:numId w:val="1"/>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jc w:val="both"/>
              <w:rPr>
                <w:rFonts w:ascii="Times New Roman" w:hAnsi="Times New Roman"/>
                <w:sz w:val="24"/>
                <w:szCs w:val="24"/>
              </w:rPr>
            </w:pPr>
            <w:r>
              <w:rPr>
                <w:rFonts w:ascii="Times New Roman" w:hAnsi="Times New Roman"/>
                <w:sz w:val="24"/>
                <w:szCs w:val="24"/>
                <w:u w:val="none" w:color="000000"/>
              </w:rPr>
              <w:t>How does VTH/VIG work?</w:t>
            </w:r>
          </w:p>
          <w:p>
            <w:pPr>
              <w:pStyle w:val="Alaprtelmezett"/>
              <w:numPr>
                <w:ilvl w:val="0"/>
                <w:numId w:val="1"/>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jc w:val="both"/>
              <w:rPr>
                <w:rFonts w:ascii="Times New Roman" w:hAnsi="Times New Roman"/>
                <w:sz w:val="24"/>
                <w:szCs w:val="24"/>
              </w:rPr>
            </w:pPr>
            <w:r>
              <w:rPr>
                <w:rFonts w:ascii="Times New Roman" w:hAnsi="Times New Roman"/>
                <w:sz w:val="24"/>
                <w:szCs w:val="24"/>
                <w:u w:val="none" w:color="000000"/>
              </w:rPr>
              <w:t>Why VHT/VIG effective?</w:t>
            </w:r>
          </w:p>
          <w:p>
            <w:pPr>
              <w:pStyle w:val="Alaprtelmezett"/>
              <w:numPr>
                <w:ilvl w:val="0"/>
                <w:numId w:val="1"/>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jc w:val="both"/>
              <w:rPr>
                <w:rFonts w:ascii="Times New Roman" w:hAnsi="Times New Roman"/>
                <w:sz w:val="24"/>
                <w:szCs w:val="24"/>
              </w:rPr>
            </w:pPr>
            <w:r>
              <w:rPr>
                <w:rFonts w:ascii="Times New Roman" w:hAnsi="Times New Roman"/>
                <w:sz w:val="24"/>
                <w:szCs w:val="24"/>
                <w:u w:val="none" w:color="000000"/>
              </w:rPr>
              <w:t>Basic Values in VHT/VIG (Strength based, on-side approach)</w:t>
            </w:r>
          </w:p>
          <w:p>
            <w:pPr>
              <w:pStyle w:val="Alaprtelmezett"/>
              <w:numPr>
                <w:ilvl w:val="0"/>
                <w:numId w:val="1"/>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jc w:val="both"/>
              <w:rPr>
                <w:rFonts w:ascii="Times New Roman" w:hAnsi="Times New Roman"/>
                <w:sz w:val="24"/>
                <w:szCs w:val="24"/>
              </w:rPr>
            </w:pPr>
            <w:r>
              <w:rPr>
                <w:rFonts w:ascii="Times New Roman" w:hAnsi="Times New Roman"/>
                <w:sz w:val="24"/>
                <w:szCs w:val="24"/>
                <w:u w:val="none" w:color="000000"/>
              </w:rPr>
              <w:t>Signals of Successfull Communication</w:t>
            </w:r>
          </w:p>
          <w:p>
            <w:pPr>
              <w:pStyle w:val="Alaprtelmezett"/>
              <w:numPr>
                <w:ilvl w:val="0"/>
                <w:numId w:val="1"/>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jc w:val="both"/>
              <w:rPr>
                <w:rFonts w:ascii="Times New Roman" w:hAnsi="Times New Roman"/>
                <w:sz w:val="24"/>
                <w:szCs w:val="24"/>
              </w:rPr>
            </w:pPr>
            <w:r>
              <w:rPr>
                <w:rFonts w:ascii="Times New Roman" w:hAnsi="Times New Roman"/>
                <w:sz w:val="24"/>
                <w:szCs w:val="24"/>
                <w:u w:val="none" w:color="000000"/>
              </w:rPr>
              <w:t>The Trajectplan</w:t>
            </w:r>
          </w:p>
          <w:p>
            <w:pPr>
              <w:pStyle w:val="Alaprtelmezett"/>
              <w:numPr>
                <w:ilvl w:val="0"/>
                <w:numId w:val="1"/>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jc w:val="both"/>
              <w:rPr>
                <w:rFonts w:ascii="Times New Roman" w:hAnsi="Times New Roman"/>
                <w:sz w:val="24"/>
                <w:szCs w:val="24"/>
              </w:rPr>
            </w:pPr>
            <w:r>
              <w:rPr>
                <w:rFonts w:ascii="Times New Roman" w:hAnsi="Times New Roman"/>
                <w:sz w:val="24"/>
                <w:szCs w:val="24"/>
                <w:u w:val="none" w:color="000000"/>
              </w:rPr>
              <w:t>Indications and Contraindications</w:t>
            </w:r>
          </w:p>
          <w:p>
            <w:pPr>
              <w:pStyle w:val="Alaprtelmezett"/>
              <w:numPr>
                <w:ilvl w:val="0"/>
                <w:numId w:val="1"/>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jc w:val="both"/>
              <w:rPr>
                <w:rFonts w:ascii="Times New Roman" w:hAnsi="Times New Roman"/>
                <w:sz w:val="24"/>
                <w:szCs w:val="24"/>
              </w:rPr>
            </w:pPr>
            <w:r>
              <w:rPr>
                <w:rFonts w:ascii="Times New Roman" w:hAnsi="Times New Roman"/>
                <w:sz w:val="24"/>
                <w:szCs w:val="24"/>
                <w:u w:val="none" w:color="000000"/>
              </w:rPr>
              <w:t xml:space="preserve">Videotraining in several settings: working with families, in schools, in child protection, etc. </w:t>
            </w:r>
          </w:p>
          <w:p>
            <w:pPr>
              <w:pStyle w:val="Alaprtelmezett"/>
              <w:numPr>
                <w:ilvl w:val="0"/>
                <w:numId w:val="1"/>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jc w:val="both"/>
              <w:rPr>
                <w:rFonts w:ascii="Times New Roman" w:hAnsi="Times New Roman"/>
                <w:sz w:val="24"/>
                <w:szCs w:val="24"/>
              </w:rPr>
            </w:pPr>
            <w:r>
              <w:rPr>
                <w:rFonts w:ascii="Times New Roman" w:hAnsi="Times New Roman"/>
                <w:sz w:val="24"/>
                <w:szCs w:val="24"/>
                <w:u w:val="none" w:color="000000"/>
              </w:rPr>
              <w:t xml:space="preserve">Role play/participants making films in small groups </w:t>
            </w:r>
          </w:p>
          <w:p>
            <w:pPr>
              <w:pStyle w:val="Alaprtelmezett"/>
              <w:numPr>
                <w:ilvl w:val="0"/>
                <w:numId w:val="1"/>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jc w:val="both"/>
              <w:rPr>
                <w:rFonts w:ascii="Times New Roman" w:hAnsi="Times New Roman"/>
                <w:sz w:val="24"/>
                <w:szCs w:val="24"/>
              </w:rPr>
            </w:pPr>
            <w:r>
              <w:rPr>
                <w:rFonts w:ascii="Times New Roman" w:hAnsi="Times New Roman"/>
                <w:sz w:val="24"/>
                <w:szCs w:val="24"/>
                <w:u w:val="none" w:color="000000"/>
              </w:rPr>
              <w:t xml:space="preserve">Analysing participants’ films </w:t>
            </w:r>
          </w:p>
          <w:p>
            <w:pPr>
              <w:pStyle w:val="Alaprtelmezett"/>
              <w:numPr>
                <w:ilvl w:val="0"/>
                <w:numId w:val="1"/>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jc w:val="both"/>
              <w:rPr>
                <w:rFonts w:ascii="Times New Roman" w:hAnsi="Times New Roman"/>
                <w:sz w:val="24"/>
                <w:szCs w:val="24"/>
              </w:rPr>
            </w:pPr>
            <w:r>
              <w:rPr>
                <w:rFonts w:ascii="Times New Roman" w:hAnsi="Times New Roman"/>
                <w:sz w:val="24"/>
                <w:szCs w:val="24"/>
                <w:u w:val="none" w:color="000000"/>
              </w:rPr>
              <w:t xml:space="preserve">Using the contact principles </w:t>
            </w:r>
          </w:p>
          <w:p>
            <w:pPr>
              <w:pStyle w:val="Alaprtelmezett"/>
              <w:numPr>
                <w:ilvl w:val="1"/>
                <w:numId w:val="1"/>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jc w:val="both"/>
              <w:rPr>
                <w:rFonts w:ascii="Times New Roman" w:hAnsi="Times New Roman"/>
                <w:sz w:val="24"/>
                <w:szCs w:val="24"/>
              </w:rPr>
            </w:pPr>
            <w:r>
              <w:rPr>
                <w:rFonts w:ascii="Times New Roman" w:hAnsi="Times New Roman"/>
                <w:sz w:val="24"/>
                <w:szCs w:val="24"/>
                <w:u w:val="none" w:color="000000"/>
              </w:rPr>
              <w:t>Making a good film</w:t>
            </w:r>
          </w:p>
          <w:p>
            <w:pPr>
              <w:pStyle w:val="Alaprtelmezett"/>
              <w:numPr>
                <w:ilvl w:val="1"/>
                <w:numId w:val="1"/>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jc w:val="both"/>
              <w:rPr>
                <w:rFonts w:ascii="Times New Roman" w:hAnsi="Times New Roman"/>
                <w:sz w:val="24"/>
                <w:szCs w:val="24"/>
              </w:rPr>
            </w:pPr>
            <w:r>
              <w:rPr>
                <w:rFonts w:ascii="Times New Roman" w:hAnsi="Times New Roman"/>
                <w:sz w:val="24"/>
                <w:szCs w:val="24"/>
                <w:u w:val="none" w:color="000000"/>
              </w:rPr>
              <w:t>Selecting the right moments</w:t>
            </w:r>
          </w:p>
          <w:p>
            <w:pPr>
              <w:pStyle w:val="Alaprtelmezett"/>
              <w:numPr>
                <w:ilvl w:val="1"/>
                <w:numId w:val="1"/>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jc w:val="both"/>
              <w:rPr>
                <w:rFonts w:ascii="Times New Roman" w:hAnsi="Times New Roman"/>
                <w:sz w:val="24"/>
                <w:szCs w:val="24"/>
              </w:rPr>
            </w:pPr>
            <w:r>
              <w:rPr>
                <w:rFonts w:ascii="Times New Roman" w:hAnsi="Times New Roman"/>
                <w:sz w:val="24"/>
                <w:szCs w:val="24"/>
                <w:u w:val="none" w:color="000000"/>
              </w:rPr>
              <w:t>Feedback (viewing the film with parents and discussing basic communication)</w:t>
            </w:r>
          </w:p>
          <w:p>
            <w:pPr>
              <w:pStyle w:val="Alaprtelmezett"/>
              <w:numPr>
                <w:ilvl w:val="0"/>
                <w:numId w:val="1"/>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jc w:val="both"/>
              <w:rPr>
                <w:rFonts w:ascii="Times New Roman" w:hAnsi="Times New Roman"/>
                <w:sz w:val="24"/>
                <w:szCs w:val="24"/>
              </w:rPr>
            </w:pPr>
            <w:r>
              <w:rPr>
                <w:rFonts w:ascii="Times New Roman" w:hAnsi="Times New Roman"/>
                <w:sz w:val="24"/>
                <w:szCs w:val="24"/>
                <w:u w:val="none" w:color="000000"/>
              </w:rPr>
              <w:t xml:space="preserve">The trajectplan </w:t>
            </w:r>
          </w:p>
          <w:p>
            <w:pPr>
              <w:pStyle w:val="Alaprtelmezett"/>
              <w:numPr>
                <w:ilvl w:val="0"/>
                <w:numId w:val="1"/>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jc w:val="both"/>
              <w:rPr>
                <w:rFonts w:ascii="Times New Roman" w:hAnsi="Times New Roman"/>
                <w:sz w:val="24"/>
                <w:szCs w:val="24"/>
              </w:rPr>
            </w:pPr>
            <w:r>
              <w:rPr>
                <w:rFonts w:ascii="Times New Roman" w:hAnsi="Times New Roman"/>
                <w:sz w:val="24"/>
                <w:szCs w:val="24"/>
                <w:u w:val="none" w:color="000000"/>
              </w:rPr>
              <w:t>Training and Supervision of Videotrainers</w:t>
            </w:r>
          </w:p>
          <w:p>
            <w:pPr>
              <w:pStyle w:val="Alaprtelmezett"/>
              <w:numPr>
                <w:ilvl w:val="0"/>
                <w:numId w:val="1"/>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jc w:val="both"/>
              <w:rPr>
                <w:rFonts w:ascii="Times New Roman" w:hAnsi="Times New Roman"/>
                <w:sz w:val="24"/>
                <w:szCs w:val="24"/>
              </w:rPr>
            </w:pPr>
            <w:r>
              <w:rPr>
                <w:rFonts w:ascii="Times New Roman" w:hAnsi="Times New Roman"/>
                <w:sz w:val="24"/>
                <w:szCs w:val="24"/>
                <w:u w:val="none" w:color="000000"/>
              </w:rPr>
              <w:t xml:space="preserve">Ethical questions concerning videotraining </w:t>
            </w:r>
          </w:p>
          <w:p>
            <w:pPr>
              <w:pStyle w:val="Alaprtelmezett"/>
              <w:numPr>
                <w:ilvl w:val="0"/>
                <w:numId w:val="1"/>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jc w:val="both"/>
              <w:rPr>
                <w:rFonts w:ascii="Times New Roman" w:hAnsi="Times New Roman"/>
                <w:sz w:val="24"/>
                <w:szCs w:val="24"/>
              </w:rPr>
            </w:pPr>
            <w:r>
              <w:rPr>
                <w:rFonts w:ascii="Times New Roman" w:hAnsi="Times New Roman"/>
                <w:sz w:val="24"/>
                <w:szCs w:val="24"/>
                <w:u w:val="none" w:color="000000"/>
              </w:rPr>
              <w:t xml:space="preserve">Possibilities and difficulties in using videotraining in a new setting </w:t>
            </w:r>
          </w:p>
          <w:p>
            <w:pPr>
              <w:pStyle w:val="Alaprtelmezett"/>
              <w:numPr>
                <w:ilvl w:val="0"/>
                <w:numId w:val="1"/>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jc w:val="both"/>
              <w:rPr>
                <w:rFonts w:ascii="Times New Roman" w:hAnsi="Times New Roman"/>
                <w:sz w:val="24"/>
                <w:szCs w:val="24"/>
              </w:rPr>
            </w:pPr>
            <w:r>
              <w:rPr>
                <w:rFonts w:ascii="Times New Roman" w:hAnsi="Times New Roman"/>
                <w:sz w:val="24"/>
                <w:szCs w:val="24"/>
                <w:u w:val="none" w:color="000000"/>
              </w:rPr>
              <w:t xml:space="preserve">Feedback </w:t>
            </w:r>
          </w:p>
        </w:tc>
      </w:tr>
      <w:tr>
        <w:trPr>
          <w:trHeight w:val="2909" w:hRule="atLeast"/>
        </w:trPr>
        <w:tc>
          <w:tcPr>
            <w:tcW w:w="9631"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70" w:type="dxa"/>
            </w:tcMar>
          </w:tcPr>
          <w:p>
            <w:pPr>
              <w:pStyle w:val="Tblzatstlus2"/>
              <w:rPr>
                <w:rFonts w:ascii="Times New Roman" w:hAnsi="Times New Roman"/>
                <w:sz w:val="24"/>
                <w:szCs w:val="24"/>
              </w:rPr>
            </w:pPr>
            <w:r>
              <w:rPr>
                <w:rFonts w:ascii="Times New Roman" w:hAnsi="Times New Roman"/>
                <w:b/>
                <w:bCs/>
                <w:sz w:val="24"/>
                <w:szCs w:val="24"/>
                <w:lang w:val="fr-FR"/>
              </w:rPr>
              <w:t>Bibliography:</w:t>
            </w:r>
          </w:p>
          <w:p>
            <w:pPr>
              <w:pStyle w:val="Tblzatstlus2"/>
              <w:rPr>
                <w:rFonts w:ascii="Times New Roman" w:hAnsi="Times New Roman"/>
                <w:sz w:val="24"/>
                <w:szCs w:val="24"/>
              </w:rPr>
            </w:pPr>
            <w:r>
              <w:rPr>
                <w:rFonts w:ascii="Times New Roman" w:hAnsi="Times New Roman"/>
                <w:sz w:val="24"/>
                <w:szCs w:val="24"/>
              </w:rPr>
            </w:r>
          </w:p>
          <w:p>
            <w:pPr>
              <w:pStyle w:val="Alaprtelmezett"/>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jc w:val="both"/>
              <w:rPr>
                <w:rFonts w:ascii="Times New Roman" w:hAnsi="Times New Roman"/>
                <w:sz w:val="24"/>
                <w:szCs w:val="24"/>
                <w:u w:val="none" w:color="000000"/>
              </w:rPr>
            </w:pPr>
            <w:r>
              <w:rPr>
                <w:rFonts w:ascii="Times New Roman" w:hAnsi="Times New Roman"/>
                <w:sz w:val="24"/>
                <w:szCs w:val="24"/>
                <w:u w:val="none" w:color="000000"/>
              </w:rPr>
              <w:t>Hilary Kennedy, Miriam Landor, Liz Todd (2012): Video Interaction Guidance. A Relation-Based Intervention to Promote Attunement, Emphaty and Wellbeing. Jessica Kingsley Publisers, London, Philadelphia, Sydney, Vancouver</w:t>
            </w:r>
          </w:p>
        </w:tc>
      </w:tr>
    </w:tbl>
    <w:p>
      <w:pPr>
        <w:pStyle w:val="Szvegtrzs"/>
        <w:rPr/>
      </w:pPr>
      <w:r>
        <w:rPr/>
      </w:r>
    </w:p>
    <w:sectPr>
      <w:headerReference w:type="default" r:id="rId3"/>
      <w:footerReference w:type="default" r:id="rId4"/>
      <w:type w:val="nextPage"/>
      <w:pgSz w:w="11906" w:h="16838"/>
      <w:pgMar w:left="1134" w:right="1134" w:header="709" w:top="1134" w:footer="85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Helvetica">
    <w:altName w:val="Arial"/>
    <w:charset w:val="01"/>
    <w:family w:val="roman"/>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hu-HU" w:eastAsia="hu-H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pBdr/>
      <w:bidi w:val="0"/>
      <w:jc w:val="left"/>
    </w:pPr>
    <w:rPr>
      <w:rFonts w:ascii="Times New Roman" w:hAnsi="Times New Roman" w:eastAsia="Arial Unicode MS" w:cs="Times New Roman"/>
      <w:color w:val="auto"/>
      <w:sz w:val="24"/>
      <w:szCs w:val="24"/>
      <w:lang w:val="en-US" w:eastAsia="en-US" w:bidi="ar-SA"/>
    </w:rPr>
  </w:style>
  <w:style w:type="character" w:styleId="DefaultParagraphFont" w:default="1">
    <w:name w:val="Default Paragraph Font"/>
    <w:uiPriority w:val="1"/>
    <w:semiHidden/>
    <w:unhideWhenUsed/>
    <w:qFormat/>
    <w:rPr/>
  </w:style>
  <w:style w:type="character" w:styleId="Internethivatkozs">
    <w:name w:val="Internet-hivatkozás"/>
    <w:rPr>
      <w:u w:val="single"/>
    </w:rPr>
  </w:style>
  <w:style w:type="character" w:styleId="Hyperlink0" w:customStyle="1">
    <w:name w:val="Hyperlink.0"/>
    <w:basedOn w:val="Internethivatkozs"/>
    <w:qFormat/>
    <w:rPr>
      <w:u w:val="single"/>
    </w:rPr>
  </w:style>
  <w:style w:type="character" w:styleId="ListLabel1">
    <w:name w:val="ListLabel 1"/>
    <w:qFormat/>
    <w:rPr>
      <w:rFonts w:eastAsia="Symbol" w:cs="Symbol"/>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2">
    <w:name w:val="ListLabel 2"/>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3">
    <w:name w:val="ListLabel 3"/>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4">
    <w:name w:val="ListLabel 4"/>
    <w:qFormat/>
    <w:rPr>
      <w:rFonts w:eastAsia="Symbol" w:cs="Symbol"/>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5">
    <w:name w:val="ListLabel 5"/>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6">
    <w:name w:val="ListLabel 6"/>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7">
    <w:name w:val="ListLabel 7"/>
    <w:qFormat/>
    <w:rPr>
      <w:rFonts w:eastAsia="Symbol" w:cs="Symbol"/>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8">
    <w:name w:val="ListLabel 8"/>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9">
    <w:name w:val="ListLabel 9"/>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10">
    <w:name w:val="ListLabel 10"/>
    <w:qFormat/>
    <w:rPr>
      <w:rFonts w:eastAsia="Symbol" w:cs="Symbol"/>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11">
    <w:name w:val="ListLabel 11"/>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12">
    <w:name w:val="ListLabel 12"/>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13">
    <w:name w:val="ListLabel 13"/>
    <w:qFormat/>
    <w:rPr>
      <w:rFonts w:eastAsia="Symbol" w:cs="Symbol"/>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14">
    <w:name w:val="ListLabel 14"/>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15">
    <w:name w:val="ListLabel 15"/>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16">
    <w:name w:val="ListLabel 16"/>
    <w:qFormat/>
    <w:rPr>
      <w:rFonts w:eastAsia="Symbol" w:cs="Symbol"/>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17">
    <w:name w:val="ListLabel 17"/>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18">
    <w:name w:val="ListLabel 18"/>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Felsorolsjel">
    <w:name w:val="Felsorolásjel"/>
    <w:qFormat/>
    <w:rPr>
      <w:rFonts w:ascii="OpenSymbol" w:hAnsi="OpenSymbol" w:eastAsia="OpenSymbol" w:cs="OpenSymbol"/>
    </w:rPr>
  </w:style>
  <w:style w:type="paragraph" w:styleId="Cmsor">
    <w:name w:val="Címsor"/>
    <w:basedOn w:val="Normal"/>
    <w:next w:val="Szvegtrzs"/>
    <w:qFormat/>
    <w:pPr>
      <w:keepNext/>
      <w:spacing w:before="240" w:after="120"/>
    </w:pPr>
    <w:rPr>
      <w:rFonts w:ascii="Liberation Sans" w:hAnsi="Liberation Sans" w:eastAsia="Arial Unicode MS" w:cs="Arial Unicode MS"/>
      <w:sz w:val="28"/>
      <w:szCs w:val="28"/>
    </w:rPr>
  </w:style>
  <w:style w:type="paragraph" w:styleId="Szvegtrzs">
    <w:name w:val="Body Text"/>
    <w:basedOn w:val="Normal"/>
    <w:pPr>
      <w:widowControl/>
      <w:bidi w:val="0"/>
      <w:jc w:val="left"/>
    </w:pPr>
    <w:rPr>
      <w:rFonts w:ascii="Helvetica" w:hAnsi="Helvetica" w:cs="Arial Unicode MS"/>
      <w:color w:val="000000"/>
      <w:sz w:val="22"/>
      <w:szCs w:val="22"/>
    </w:rPr>
  </w:style>
  <w:style w:type="paragraph" w:styleId="Lista">
    <w:name w:val="List"/>
    <w:basedOn w:val="Szvegtrzs"/>
    <w:pPr/>
    <w:rPr/>
  </w:style>
  <w:style w:type="paragraph" w:styleId="Felirat">
    <w:name w:val="Caption"/>
    <w:basedOn w:val="Normal"/>
    <w:qFormat/>
    <w:pPr>
      <w:suppressLineNumbers/>
      <w:spacing w:before="120" w:after="120"/>
    </w:pPr>
    <w:rPr>
      <w:i/>
      <w:iCs/>
      <w:sz w:val="24"/>
      <w:szCs w:val="24"/>
    </w:rPr>
  </w:style>
  <w:style w:type="paragraph" w:styleId="Trgymutat">
    <w:name w:val="Tárgymutató"/>
    <w:basedOn w:val="Normal"/>
    <w:qFormat/>
    <w:pPr>
      <w:suppressLineNumbers/>
    </w:pPr>
    <w:rPr/>
  </w:style>
  <w:style w:type="paragraph" w:styleId="Tblzatstlus2" w:customStyle="1">
    <w:name w:val="Táblázatstílus 2"/>
    <w:qFormat/>
    <w:pPr>
      <w:widowControl/>
      <w:bidi w:val="0"/>
      <w:jc w:val="left"/>
    </w:pPr>
    <w:rPr>
      <w:rFonts w:ascii="Helvetica" w:hAnsi="Helvetica" w:cs="Arial Unicode MS" w:eastAsia="Arial Unicode MS"/>
      <w:color w:val="000000"/>
      <w:sz w:val="24"/>
      <w:szCs w:val="20"/>
      <w:lang w:val="hu-HU" w:eastAsia="hu-HU" w:bidi="ar-SA"/>
    </w:rPr>
  </w:style>
  <w:style w:type="paragraph" w:styleId="Alaprtelmezett" w:customStyle="1">
    <w:name w:val="Alapértelmezett"/>
    <w:qFormat/>
    <w:pPr>
      <w:widowControl/>
      <w:bidi w:val="0"/>
      <w:jc w:val="left"/>
    </w:pPr>
    <w:rPr>
      <w:rFonts w:ascii="Helvetica" w:hAnsi="Helvetica" w:cs="Arial Unicode MS" w:eastAsia="Arial Unicode MS"/>
      <w:color w:val="000000"/>
      <w:sz w:val="22"/>
      <w:szCs w:val="22"/>
      <w:lang w:val="en-US" w:eastAsia="hu-HU" w:bidi="ar-SA"/>
    </w:rPr>
  </w:style>
  <w:style w:type="paragraph" w:styleId="Lfej">
    <w:name w:val="Header"/>
    <w:basedOn w:val="Normal"/>
    <w:pPr/>
    <w:rPr/>
  </w:style>
  <w:style w:type="paragraph" w:styleId="Llb">
    <w:name w:val="Footer"/>
    <w:basedOn w:val="Normal"/>
    <w:pPr/>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torok.peter@kre.hu"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LibreOffice/5.3.2.2$MacOSX_X86_64 LibreOffice_project/6cd4f1ef626f15116896b1d8e1398b56da0d0ee1</Application>
  <Pages>2</Pages>
  <Words>585</Words>
  <Characters>3629</Characters>
  <CharactersWithSpaces>4156</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2017-04-26T12:56:00Z</dcterms:created>
  <dc:creator>Mócza Attila</dc:creator>
  <dc:description/>
  <dc:language>hu-HU</dc:language>
  <cp:lastModifiedBy/>
  <dcterms:modified xsi:type="dcterms:W3CDTF">2017-05-03T17:02:17Z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