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D0" w:rsidRPr="00DE63D0" w:rsidRDefault="00DE63D0" w:rsidP="00DE63D0">
      <w:pPr>
        <w:shd w:val="clear" w:color="auto" w:fill="FFFFFF"/>
        <w:spacing w:after="0" w:line="394" w:lineRule="atLeast"/>
        <w:jc w:val="center"/>
        <w:outlineLvl w:val="2"/>
        <w:rPr>
          <w:rFonts w:ascii="Garamond" w:eastAsia="Times New Roman" w:hAnsi="Garamond" w:cs="Helvetica"/>
          <w:b/>
          <w:bCs/>
          <w:color w:val="003366"/>
          <w:sz w:val="32"/>
          <w:szCs w:val="32"/>
          <w:lang w:eastAsia="de-DE"/>
        </w:rPr>
      </w:pPr>
      <w:r w:rsidRPr="00DE63D0">
        <w:rPr>
          <w:rFonts w:ascii="Garamond" w:eastAsia="Times New Roman" w:hAnsi="Garamond" w:cs="Helvetica"/>
          <w:b/>
          <w:bCs/>
          <w:color w:val="003366"/>
          <w:sz w:val="32"/>
          <w:szCs w:val="32"/>
          <w:lang w:eastAsia="de-DE"/>
        </w:rPr>
        <w:t>Wichtige Informationen zum Studium</w:t>
      </w:r>
    </w:p>
    <w:p w:rsidR="00DE63D0" w:rsidRDefault="00DE63D0" w:rsidP="00915C8C">
      <w:pPr>
        <w:shd w:val="clear" w:color="auto" w:fill="FFFFFF"/>
        <w:spacing w:after="0" w:line="394" w:lineRule="atLeast"/>
        <w:jc w:val="both"/>
        <w:outlineLvl w:val="2"/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</w:pPr>
    </w:p>
    <w:p w:rsidR="00DE63D0" w:rsidRDefault="00DE63D0" w:rsidP="00915C8C">
      <w:pPr>
        <w:shd w:val="clear" w:color="auto" w:fill="FFFFFF"/>
        <w:spacing w:after="0" w:line="394" w:lineRule="atLeast"/>
        <w:jc w:val="both"/>
        <w:outlineLvl w:val="2"/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</w:pPr>
    </w:p>
    <w:p w:rsidR="00915C8C" w:rsidRDefault="00613504" w:rsidP="00915C8C">
      <w:pPr>
        <w:shd w:val="clear" w:color="auto" w:fill="FFFFFF"/>
        <w:spacing w:after="0" w:line="394" w:lineRule="atLeast"/>
        <w:jc w:val="both"/>
        <w:outlineLvl w:val="2"/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 xml:space="preserve">1. </w:t>
      </w:r>
      <w:r w:rsidR="00915C8C" w:rsidRPr="00613504"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Bewerbung</w:t>
      </w:r>
    </w:p>
    <w:p w:rsidR="00915C8C" w:rsidRPr="00915C8C" w:rsidRDefault="00915C8C" w:rsidP="008A3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Der Bewerbungsschluss für </w:t>
      </w:r>
      <w:r w:rsidR="00DE63D0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das </w:t>
      </w:r>
      <w:r w:rsidR="00613504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Stipendium</w:t>
      </w:r>
      <w:r w:rsidR="00DE63D0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proofErr w:type="spellStart"/>
      <w:r w:rsidR="00613504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Hungaricum</w:t>
      </w:r>
      <w:proofErr w:type="spellEnd"/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r w:rsidR="00613504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für das kommende </w:t>
      </w:r>
      <w:r w:rsidR="00DE63D0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akademische J</w:t>
      </w:r>
      <w:r w:rsidR="00613504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ahr ist</w:t>
      </w:r>
      <w:r w:rsidR="00DE63D0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der</w:t>
      </w:r>
      <w:r w:rsidR="00613504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r w:rsidRPr="0096340A">
        <w:rPr>
          <w:rFonts w:ascii="Garamond" w:eastAsia="Times New Roman" w:hAnsi="Garamond" w:cs="Helvetica"/>
          <w:b/>
          <w:color w:val="444444"/>
          <w:sz w:val="26"/>
          <w:szCs w:val="26"/>
          <w:lang w:eastAsia="de-DE"/>
        </w:rPr>
        <w:t>1</w:t>
      </w:r>
      <w:r w:rsidR="00613504" w:rsidRPr="0096340A">
        <w:rPr>
          <w:rFonts w:ascii="Garamond" w:eastAsia="Times New Roman" w:hAnsi="Garamond" w:cs="Helvetica"/>
          <w:b/>
          <w:color w:val="444444"/>
          <w:sz w:val="26"/>
          <w:szCs w:val="26"/>
          <w:lang w:eastAsia="de-DE"/>
        </w:rPr>
        <w:t>6</w:t>
      </w:r>
      <w:r w:rsidRPr="0096340A">
        <w:rPr>
          <w:rFonts w:ascii="Garamond" w:eastAsia="Times New Roman" w:hAnsi="Garamond" w:cs="Helvetica"/>
          <w:b/>
          <w:color w:val="444444"/>
          <w:sz w:val="26"/>
          <w:szCs w:val="26"/>
          <w:lang w:eastAsia="de-DE"/>
        </w:rPr>
        <w:t>.</w:t>
      </w:r>
      <w:r w:rsidR="00613504" w:rsidRPr="0096340A">
        <w:rPr>
          <w:rFonts w:ascii="Garamond" w:eastAsia="Times New Roman" w:hAnsi="Garamond" w:cs="Helvetica"/>
          <w:b/>
          <w:color w:val="444444"/>
          <w:sz w:val="26"/>
          <w:szCs w:val="26"/>
          <w:lang w:eastAsia="de-DE"/>
        </w:rPr>
        <w:t xml:space="preserve"> Februar</w:t>
      </w:r>
      <w:r w:rsidR="00613504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</w:t>
      </w:r>
      <w:r w:rsidR="0096340A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br/>
        <w:t>Alle wichtigen Informationen</w:t>
      </w:r>
      <w:r w:rsidR="0096340A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zum </w:t>
      </w:r>
      <w:r w:rsidR="0096340A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Stipendium </w:t>
      </w:r>
      <w:proofErr w:type="spellStart"/>
      <w:r w:rsidR="0096340A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Hungaricum</w:t>
      </w:r>
      <w:proofErr w:type="spellEnd"/>
      <w:r w:rsidR="0096340A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finden Sie</w:t>
      </w:r>
      <w:r w:rsidR="0096340A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hyperlink r:id="rId5" w:history="1">
        <w:r w:rsidR="0096340A" w:rsidRPr="008A312C">
          <w:rPr>
            <w:rStyle w:val="Hyperlink"/>
            <w:rFonts w:ascii="Garamond" w:eastAsia="Times New Roman" w:hAnsi="Garamond" w:cs="Helvetica"/>
            <w:b/>
            <w:sz w:val="26"/>
            <w:szCs w:val="26"/>
            <w:lang w:eastAsia="de-DE"/>
          </w:rPr>
          <w:t>hier</w:t>
        </w:r>
      </w:hyperlink>
      <w:r w:rsidR="0096340A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</w:t>
      </w:r>
      <w:r w:rsidR="0096340A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br/>
      </w:r>
    </w:p>
    <w:p w:rsidR="008A312C" w:rsidRPr="008A312C" w:rsidRDefault="00915C8C" w:rsidP="008A31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Der Bewerbungsschluss für</w:t>
      </w:r>
      <w:r w:rsidR="00613504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Studierende ohne Stipendium </w:t>
      </w:r>
      <w:r w:rsidR="0096340A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(Selbstzahler) 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ist der </w:t>
      </w:r>
      <w:r w:rsidRPr="0096340A">
        <w:rPr>
          <w:rFonts w:ascii="Garamond" w:eastAsia="Times New Roman" w:hAnsi="Garamond" w:cs="Helvetica"/>
          <w:b/>
          <w:color w:val="444444"/>
          <w:sz w:val="26"/>
          <w:szCs w:val="26"/>
          <w:lang w:eastAsia="de-DE"/>
        </w:rPr>
        <w:t>15. April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</w:t>
      </w:r>
      <w:r w:rsidR="008A312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br/>
        <w:t xml:space="preserve">Weiter Informationen, Lehrplan und Anmeldeformular zum Masterstudium finden Sie </w:t>
      </w:r>
      <w:hyperlink r:id="rId6" w:history="1">
        <w:r w:rsidR="008A312C" w:rsidRPr="008A312C">
          <w:rPr>
            <w:rStyle w:val="Hyperlink"/>
            <w:rFonts w:ascii="Garamond" w:eastAsia="Times New Roman" w:hAnsi="Garamond" w:cs="Helvetica"/>
            <w:b/>
            <w:sz w:val="26"/>
            <w:szCs w:val="26"/>
            <w:lang w:eastAsia="de-DE"/>
          </w:rPr>
          <w:t>hier</w:t>
        </w:r>
      </w:hyperlink>
      <w:r w:rsidR="008A312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</w:t>
      </w:r>
    </w:p>
    <w:p w:rsidR="00044C3D" w:rsidRPr="00915C8C" w:rsidRDefault="00044C3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</w:p>
    <w:p w:rsidR="00915C8C" w:rsidRPr="00915C8C" w:rsidRDefault="002D768D" w:rsidP="00915C8C">
      <w:pPr>
        <w:shd w:val="clear" w:color="auto" w:fill="FFFFFF"/>
        <w:spacing w:after="0" w:line="394" w:lineRule="atLeast"/>
        <w:outlineLvl w:val="2"/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 xml:space="preserve">2. </w:t>
      </w:r>
      <w:r w:rsidR="00915C8C" w:rsidRPr="00613504"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Zulassung</w:t>
      </w:r>
      <w:r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 xml:space="preserve"> ohne Stipendium</w:t>
      </w:r>
    </w:p>
    <w:p w:rsidR="00915C8C" w:rsidRPr="00915C8C" w:rsidRDefault="002D768D" w:rsidP="00915C8C">
      <w:pPr>
        <w:shd w:val="clear" w:color="auto" w:fill="FFFFFF"/>
        <w:spacing w:after="0" w:line="372" w:lineRule="atLeast"/>
        <w:outlineLvl w:val="3"/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2</w:t>
      </w:r>
      <w:r w:rsidR="00915C8C" w:rsidRPr="00915C8C"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.1 Abschluss</w:t>
      </w:r>
    </w:p>
    <w:p w:rsidR="00044C3D" w:rsidRDefault="00044C3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</w:p>
    <w:p w:rsidR="00915C8C" w:rsidRPr="00915C8C" w:rsidRDefault="00915C8C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Bewerber/innen </w:t>
      </w:r>
      <w:r w:rsidR="006E28F3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sollten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einen Hochschulabschluss </w:t>
      </w:r>
      <w:r w:rsidR="00224B9B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möglichst 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in einem der folgenden Fachbereiche besitzen:</w:t>
      </w:r>
    </w:p>
    <w:p w:rsidR="00224B9B" w:rsidRDefault="00224B9B" w:rsidP="008A3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Germanistik</w:t>
      </w:r>
    </w:p>
    <w:p w:rsidR="00915C8C" w:rsidRPr="00915C8C" w:rsidRDefault="00915C8C" w:rsidP="008A3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(Computer-/Angewandte) Linguistik</w:t>
      </w:r>
    </w:p>
    <w:p w:rsidR="00915C8C" w:rsidRPr="00915C8C" w:rsidRDefault="00915C8C" w:rsidP="008A3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(Fremd-)Sprachen</w:t>
      </w:r>
    </w:p>
    <w:p w:rsidR="00915C8C" w:rsidRPr="00915C8C" w:rsidRDefault="00915C8C" w:rsidP="008A3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Übersetzungswissenschaft</w:t>
      </w:r>
    </w:p>
    <w:p w:rsidR="00915C8C" w:rsidRPr="00915C8C" w:rsidRDefault="00915C8C" w:rsidP="008A3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Kommunikation/Medien</w:t>
      </w:r>
    </w:p>
    <w:p w:rsidR="00915C8C" w:rsidRPr="00915C8C" w:rsidRDefault="00915C8C" w:rsidP="008A31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Buchwissenschaft / Bibliotheks- und Informationswissenschaft</w:t>
      </w:r>
    </w:p>
    <w:p w:rsidR="00694831" w:rsidRDefault="00224B9B" w:rsidP="00044C3D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Auch mit einem BA-Abschluss in einem anderen Fach ist eine Bewerbung grundsätzlich möglich. </w:t>
      </w:r>
      <w:r w:rsidR="00044C3D" w:rsidRP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Falls Sie 50 ECTS aus de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m </w:t>
      </w:r>
      <w:r w:rsidR="00044C3D" w:rsidRP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Bereich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Germanistik nachweis</w:t>
      </w:r>
      <w:r w:rsidR="00044C3D" w:rsidRP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en können, haben Sie 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sofort </w:t>
      </w:r>
      <w:r w:rsidR="00044C3D" w:rsidRP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Zugang zum Masterstudium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. Andernfalls wird ein </w:t>
      </w:r>
      <w:r w:rsidRP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Vorbereitungsjahr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in Germanistik (50 ECTS) gewährleistet</w:t>
      </w:r>
      <w:r w:rsidR="00044C3D" w:rsidRP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</w:t>
      </w:r>
      <w:r w:rsidR="003E3A24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</w:p>
    <w:p w:rsidR="00044C3D" w:rsidRPr="00044C3D" w:rsidRDefault="003E3A24" w:rsidP="00044C3D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Auch </w:t>
      </w:r>
      <w:r w:rsidR="00127F0E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Absolventen mit einem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MA-Abschluss </w:t>
      </w:r>
      <w:r w:rsidR="00AC7170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in Germanistik </w:t>
      </w:r>
      <w:r w:rsidR="00127F0E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sind herzlich willkommen!</w:t>
      </w:r>
    </w:p>
    <w:p w:rsidR="00044C3D" w:rsidRDefault="00044C3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</w:p>
    <w:p w:rsidR="00915C8C" w:rsidRDefault="00915C8C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Wenn Sie Ihr Studium noch nicht abgeschlossen haben, können Sie sich dennoch bewerben. In diesem Fall ist es Bedingung, dass das Abschlusszertifikat vo</w:t>
      </w:r>
      <w:r w:rsidR="002D768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r dem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Beginn des Studiums</w:t>
      </w:r>
      <w:r w:rsidR="002D768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, bis zum 1. August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vorliegt.</w:t>
      </w:r>
    </w:p>
    <w:p w:rsidR="002D768D" w:rsidRDefault="002D768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</w:p>
    <w:p w:rsidR="00915C8C" w:rsidRPr="00915C8C" w:rsidRDefault="00044C3D" w:rsidP="00915C8C">
      <w:pPr>
        <w:shd w:val="clear" w:color="auto" w:fill="FFFFFF"/>
        <w:spacing w:after="0" w:line="372" w:lineRule="atLeast"/>
        <w:outlineLvl w:val="3"/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2</w:t>
      </w:r>
      <w:r w:rsidR="00915C8C" w:rsidRPr="00915C8C"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.2 Sprachen</w:t>
      </w:r>
    </w:p>
    <w:p w:rsidR="00044C3D" w:rsidRDefault="00044C3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</w:p>
    <w:p w:rsidR="002D768D" w:rsidRDefault="002D768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Gute 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Deutschkenntnisse sind für die Teilnahme erforderlich, da in diese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r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Sprache unterrichtet wird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. </w:t>
      </w:r>
    </w:p>
    <w:p w:rsidR="00044C3D" w:rsidRPr="00915C8C" w:rsidRDefault="00044C3D" w:rsidP="00044C3D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lastRenderedPageBreak/>
        <w:t xml:space="preserve">Deutschkenntnisse (für Nicht-Muttersprachler) müssen durch ein Zertifikat einer der folgenden Organisationen für mindestens 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C1-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Niveau belegt werden:</w:t>
      </w:r>
    </w:p>
    <w:p w:rsidR="00044C3D" w:rsidRPr="00915C8C" w:rsidRDefault="0031761B" w:rsidP="008A31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hyperlink r:id="rId7" w:tgtFrame="_blank" w:tooltip="onSET-Deutsch" w:history="1">
        <w:r w:rsidR="00044C3D" w:rsidRPr="00915C8C">
          <w:rPr>
            <w:rFonts w:ascii="Garamond" w:eastAsia="Times New Roman" w:hAnsi="Garamond" w:cs="Helvetica"/>
            <w:color w:val="003366"/>
            <w:sz w:val="26"/>
            <w:szCs w:val="26"/>
            <w:u w:val="single"/>
            <w:lang w:eastAsia="de-DE"/>
          </w:rPr>
          <w:t>onSET-Deutsch</w:t>
        </w:r>
      </w:hyperlink>
      <w:r w:rsidR="00044C3D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(zuvor „</w:t>
      </w:r>
      <w:proofErr w:type="spellStart"/>
      <w:r w:rsidR="00044C3D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OnDaF</w:t>
      </w:r>
      <w:proofErr w:type="spellEnd"/>
      <w:r w:rsidR="00044C3D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“). Dieser Test kann an einem lizenzierten Testzentrum auch in Ihrem Land abgelegt werden (</w:t>
      </w:r>
      <w:hyperlink r:id="rId8" w:history="1">
        <w:r w:rsidR="00044C3D" w:rsidRPr="00915C8C">
          <w:rPr>
            <w:rFonts w:ascii="Garamond" w:eastAsia="Times New Roman" w:hAnsi="Garamond" w:cs="Helvetica"/>
            <w:color w:val="003366"/>
            <w:sz w:val="26"/>
            <w:szCs w:val="26"/>
            <w:u w:val="single"/>
            <w:lang w:eastAsia="de-DE"/>
          </w:rPr>
          <w:t>https://www.onset.de/testzentren-termin/</w:t>
        </w:r>
      </w:hyperlink>
      <w:r w:rsidR="00044C3D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).</w:t>
      </w:r>
    </w:p>
    <w:p w:rsidR="00044C3D" w:rsidRPr="00915C8C" w:rsidRDefault="00044C3D" w:rsidP="008A31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Goethe Institut: Zertifikat 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C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1, Note mindestens „gut“ </w:t>
      </w:r>
    </w:p>
    <w:p w:rsidR="00044C3D" w:rsidRPr="00915C8C" w:rsidRDefault="00044C3D" w:rsidP="008A31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Österreich-Institut: ÖSD Zertifikat 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C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1, Note mindestens „gut“ </w:t>
      </w:r>
    </w:p>
    <w:p w:rsidR="00044C3D" w:rsidRPr="00915C8C" w:rsidRDefault="00044C3D" w:rsidP="008A31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TestDaF</w:t>
      </w:r>
    </w:p>
    <w:p w:rsidR="00044C3D" w:rsidRPr="00915C8C" w:rsidRDefault="00044C3D" w:rsidP="008A312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Germanistik-Bachelorabschluss (oder vergleichbarer Abschluss</w:t>
      </w:r>
      <w:r w:rsidR="00BE288E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)</w:t>
      </w:r>
    </w:p>
    <w:p w:rsidR="00044C3D" w:rsidRPr="00915C8C" w:rsidRDefault="00044C3D" w:rsidP="00044C3D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Achtung:</w:t>
      </w:r>
    </w:p>
    <w:p w:rsidR="00044C3D" w:rsidRPr="00915C8C" w:rsidRDefault="00044C3D" w:rsidP="008A312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Es werden keine anderen Dokumente als Beleg für die Deutschkenntnisse akzeptiert.</w:t>
      </w:r>
    </w:p>
    <w:p w:rsidR="00915C8C" w:rsidRPr="00915C8C" w:rsidRDefault="002D768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Im Falle de</w:t>
      </w:r>
      <w:r w:rsid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s</w:t>
      </w: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proofErr w:type="spellStart"/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EMLex</w:t>
      </w:r>
      <w:proofErr w:type="spellEnd"/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internationalen Studiengangs sind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r w:rsidR="00915C8C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Englisch- und Deutschkenntnisse für die Teilnahme zwingend erforderlich, da in diesen beiden Sprachen unterrichtet wird. Die Sprachanforderungen sind entweder:</w:t>
      </w:r>
    </w:p>
    <w:p w:rsidR="00915C8C" w:rsidRPr="00915C8C" w:rsidRDefault="00915C8C" w:rsidP="008A312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mindestens Niveau B1 in Englisch und mindestens Niveau B2 in Deutsch, oder</w:t>
      </w:r>
    </w:p>
    <w:p w:rsidR="00915C8C" w:rsidRPr="00915C8C" w:rsidRDefault="00915C8C" w:rsidP="008A312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mindestens Niveau B1 in Deutsch und mindestens Niveau B2 in Englisch</w:t>
      </w:r>
    </w:p>
    <w:p w:rsidR="002D768D" w:rsidRDefault="00044C3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Die Auflistung der Zertifikate finden sie </w:t>
      </w:r>
      <w:hyperlink r:id="rId9" w:history="1">
        <w:r w:rsidRPr="00BE288E">
          <w:rPr>
            <w:rStyle w:val="Hyperlink"/>
            <w:rFonts w:ascii="Garamond" w:eastAsia="Times New Roman" w:hAnsi="Garamond" w:cs="Helvetica"/>
            <w:b/>
            <w:sz w:val="26"/>
            <w:szCs w:val="26"/>
            <w:lang w:eastAsia="de-DE"/>
          </w:rPr>
          <w:t>hier</w:t>
        </w:r>
      </w:hyperlink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</w:t>
      </w:r>
    </w:p>
    <w:p w:rsidR="00044C3D" w:rsidRDefault="00044C3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</w:p>
    <w:p w:rsidR="00915C8C" w:rsidRPr="00915C8C" w:rsidRDefault="00044C3D" w:rsidP="00915C8C">
      <w:pPr>
        <w:shd w:val="clear" w:color="auto" w:fill="FFFFFF"/>
        <w:spacing w:after="0" w:line="372" w:lineRule="atLeast"/>
        <w:outlineLvl w:val="3"/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2</w:t>
      </w:r>
      <w:r w:rsidR="00915C8C" w:rsidRPr="00915C8C"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.3 Auswahlkriterien</w:t>
      </w:r>
    </w:p>
    <w:p w:rsidR="00044C3D" w:rsidRDefault="00044C3D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</w:p>
    <w:p w:rsidR="00915C8C" w:rsidRPr="00915C8C" w:rsidRDefault="00915C8C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Die Studierenden (Selbstzahler) werden von einer Auswahlkommission ausgewählt. Alle Bewerbungen werden zuerst einer formalen Eingangskontrolle unterzogen, die die folgenden Eignungskriterien prüft:</w:t>
      </w:r>
    </w:p>
    <w:p w:rsidR="00915C8C" w:rsidRPr="00915C8C" w:rsidRDefault="00915C8C" w:rsidP="00A1768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Einhalten der Bewerbungsfrist</w:t>
      </w:r>
    </w:p>
    <w:p w:rsidR="00915C8C" w:rsidRPr="00915C8C" w:rsidRDefault="00915C8C" w:rsidP="00A1768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Vollständigkeit der Bewerbung</w:t>
      </w:r>
    </w:p>
    <w:p w:rsidR="00915C8C" w:rsidRPr="00915C8C" w:rsidRDefault="00915C8C" w:rsidP="00A1768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Deutschkenntnisse</w:t>
      </w:r>
      <w:r w:rsid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(evtl. </w:t>
      </w:r>
      <w:r w:rsidR="00044C3D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Englischkenntnisse</w:t>
      </w:r>
      <w:r w:rsid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)</w:t>
      </w:r>
    </w:p>
    <w:p w:rsidR="00915C8C" w:rsidRPr="00915C8C" w:rsidRDefault="00915C8C" w:rsidP="00A1768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Hochschulabschluss (vgl. Abschnitt 2</w:t>
      </w:r>
      <w:r w:rsidR="00044C3D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.1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Abschluss)</w:t>
      </w:r>
    </w:p>
    <w:p w:rsidR="00915C8C" w:rsidRPr="00915C8C" w:rsidRDefault="00915C8C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Alle Bewerbungen, die die unter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2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.1. und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2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.2. genannten Bedingungen erfüllen, werden dann auf die folgenden Kriterien geprüft:</w:t>
      </w:r>
    </w:p>
    <w:p w:rsidR="00915C8C" w:rsidRPr="00915C8C" w:rsidRDefault="00915C8C" w:rsidP="00A17686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Note und Qualität des Hochschulabschlusses/der Hochschulabschlüsse</w:t>
      </w:r>
    </w:p>
    <w:p w:rsidR="00915C8C" w:rsidRPr="00915C8C" w:rsidRDefault="00915C8C" w:rsidP="00A17686">
      <w:pPr>
        <w:numPr>
          <w:ilvl w:val="0"/>
          <w:numId w:val="15"/>
        </w:numPr>
        <w:shd w:val="clear" w:color="auto" w:fill="FFFFFF"/>
        <w:tabs>
          <w:tab w:val="left" w:pos="720"/>
        </w:tabs>
        <w:spacing w:before="100" w:beforeAutospacing="1" w:after="100" w:afterAutospacing="1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Motivationsschreiben</w:t>
      </w:r>
    </w:p>
    <w:p w:rsidR="00915C8C" w:rsidRDefault="00915C8C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Zu beachten: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Die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ausgewählten 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Kandidaten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werden dann </w:t>
      </w:r>
      <w:r w:rsidR="00BE288E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als Teil des Aufnahmeverfahrens</w:t>
      </w:r>
      <w:r w:rsidR="00BE288E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per </w:t>
      </w:r>
      <w:proofErr w:type="spellStart"/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Skype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konferenz</w:t>
      </w:r>
      <w:proofErr w:type="spellEnd"/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interviewt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.</w:t>
      </w:r>
    </w:p>
    <w:p w:rsidR="00A27357" w:rsidRPr="00915C8C" w:rsidRDefault="00A27357" w:rsidP="00915C8C">
      <w:pPr>
        <w:shd w:val="clear" w:color="auto" w:fill="FFFFFF"/>
        <w:spacing w:after="0" w:line="329" w:lineRule="atLeast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bookmarkStart w:id="0" w:name="_GoBack"/>
      <w:bookmarkEnd w:id="0"/>
    </w:p>
    <w:p w:rsidR="00915C8C" w:rsidRPr="00915C8C" w:rsidRDefault="00A27357" w:rsidP="00915C8C">
      <w:pPr>
        <w:shd w:val="clear" w:color="auto" w:fill="FFFFFF"/>
        <w:spacing w:after="0" w:line="372" w:lineRule="atLeast"/>
        <w:outlineLvl w:val="3"/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3.</w:t>
      </w:r>
      <w:r w:rsidR="00915C8C" w:rsidRPr="00915C8C"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 xml:space="preserve"> </w:t>
      </w:r>
      <w:r w:rsidR="00A17686"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Bewerbungs</w:t>
      </w:r>
      <w:r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>verfahren</w:t>
      </w:r>
      <w:r w:rsidR="00A17686">
        <w:rPr>
          <w:rFonts w:ascii="Garamond" w:eastAsia="Times New Roman" w:hAnsi="Garamond" w:cs="Helvetica"/>
          <w:b/>
          <w:bCs/>
          <w:color w:val="003366"/>
          <w:sz w:val="26"/>
          <w:szCs w:val="26"/>
          <w:lang w:eastAsia="de-DE"/>
        </w:rPr>
        <w:t xml:space="preserve"> ohne Stipendium</w:t>
      </w:r>
    </w:p>
    <w:p w:rsidR="00915C8C" w:rsidRPr="00915C8C" w:rsidRDefault="00915C8C" w:rsidP="00A176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9" w:lineRule="atLeast"/>
        <w:ind w:left="357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Füllen Sie das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Anmelde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formular am PC aus und unterschreiben Sie es handschriftlich.</w:t>
      </w:r>
    </w:p>
    <w:p w:rsidR="00915C8C" w:rsidRPr="00915C8C" w:rsidRDefault="00915C8C" w:rsidP="00A1768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29" w:lineRule="atLeast"/>
        <w:ind w:left="357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Senden Sie das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Anmelde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formular zusammen mit den folgenden Dokumenten an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die </w:t>
      </w:r>
      <w:r w:rsidR="009201F5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unten 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angegebenen Adressen 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(alle Dokumente müssen in einem PDF-Format sein. Die Dateien dürfen insgesamt 4 MB nicht überschreiten):</w:t>
      </w:r>
    </w:p>
    <w:p w:rsidR="00915C8C" w:rsidRPr="00915C8C" w:rsidRDefault="00915C8C" w:rsidP="008A312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Hochschulzeugnis</w:t>
      </w:r>
    </w:p>
    <w:p w:rsidR="00915C8C" w:rsidRPr="00915C8C" w:rsidRDefault="00915C8C" w:rsidP="008A312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Sprachzeugnis (Deutsch</w:t>
      </w:r>
      <w:r w:rsidR="00A17686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, ggf. </w:t>
      </w:r>
      <w:r w:rsidR="00A17686"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Englisch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)</w:t>
      </w:r>
    </w:p>
    <w:p w:rsidR="00915C8C" w:rsidRPr="00A27357" w:rsidRDefault="00915C8C" w:rsidP="008A312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val="en-GB" w:eastAsia="de-DE"/>
        </w:rPr>
      </w:pPr>
      <w:r w:rsidRPr="00A27357">
        <w:rPr>
          <w:rFonts w:ascii="Garamond" w:eastAsia="Times New Roman" w:hAnsi="Garamond" w:cs="Helvetica"/>
          <w:color w:val="444444"/>
          <w:sz w:val="26"/>
          <w:szCs w:val="26"/>
          <w:lang w:val="en-GB" w:eastAsia="de-DE"/>
        </w:rPr>
        <w:t>Transcript of Records</w:t>
      </w:r>
      <w:r w:rsidR="00A27357" w:rsidRPr="00A27357">
        <w:rPr>
          <w:rFonts w:ascii="Garamond" w:eastAsia="Times New Roman" w:hAnsi="Garamond" w:cs="Helvetica"/>
          <w:color w:val="444444"/>
          <w:sz w:val="26"/>
          <w:szCs w:val="26"/>
          <w:lang w:val="en-GB" w:eastAsia="de-DE"/>
        </w:rPr>
        <w:t xml:space="preserve"> </w:t>
      </w:r>
      <w:proofErr w:type="spellStart"/>
      <w:r w:rsidR="00A27357" w:rsidRPr="00A27357">
        <w:rPr>
          <w:rFonts w:ascii="Garamond" w:eastAsia="Times New Roman" w:hAnsi="Garamond" w:cs="Helvetica"/>
          <w:color w:val="444444"/>
          <w:sz w:val="26"/>
          <w:szCs w:val="26"/>
          <w:lang w:val="en-GB" w:eastAsia="de-DE"/>
        </w:rPr>
        <w:t>mit</w:t>
      </w:r>
      <w:proofErr w:type="spellEnd"/>
      <w:r w:rsidR="00A27357" w:rsidRPr="00A27357">
        <w:rPr>
          <w:rFonts w:ascii="Garamond" w:eastAsia="Times New Roman" w:hAnsi="Garamond" w:cs="Helvetica"/>
          <w:color w:val="444444"/>
          <w:sz w:val="26"/>
          <w:szCs w:val="26"/>
          <w:lang w:val="en-GB" w:eastAsia="de-DE"/>
        </w:rPr>
        <w:t xml:space="preserve"> </w:t>
      </w:r>
      <w:proofErr w:type="spellStart"/>
      <w:r w:rsidR="00A27357" w:rsidRPr="00A27357">
        <w:rPr>
          <w:rFonts w:ascii="Garamond" w:eastAsia="Times New Roman" w:hAnsi="Garamond" w:cs="Helvetica"/>
          <w:color w:val="444444"/>
          <w:sz w:val="26"/>
          <w:szCs w:val="26"/>
          <w:lang w:val="en-GB" w:eastAsia="de-DE"/>
        </w:rPr>
        <w:t>Ü</w:t>
      </w:r>
      <w:r w:rsidR="00A27357">
        <w:rPr>
          <w:rFonts w:ascii="Garamond" w:eastAsia="Times New Roman" w:hAnsi="Garamond" w:cs="Helvetica"/>
          <w:color w:val="444444"/>
          <w:sz w:val="26"/>
          <w:szCs w:val="26"/>
          <w:lang w:val="en-GB" w:eastAsia="de-DE"/>
        </w:rPr>
        <w:t>bersetzung</w:t>
      </w:r>
      <w:proofErr w:type="spellEnd"/>
    </w:p>
    <w:p w:rsidR="00915C8C" w:rsidRDefault="00915C8C" w:rsidP="008A312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Ausweiskopie mit Passnummer</w:t>
      </w:r>
    </w:p>
    <w:p w:rsidR="00E1786D" w:rsidRPr="00915C8C" w:rsidRDefault="00E1786D" w:rsidP="008A312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Anmeldeformular</w:t>
      </w:r>
    </w:p>
    <w:p w:rsidR="00915C8C" w:rsidRPr="00915C8C" w:rsidRDefault="00915C8C" w:rsidP="008A312C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29" w:lineRule="atLeast"/>
        <w:ind w:left="714" w:hanging="357"/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</w:pP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Motivationsschreiben (maximal zwei Seiten, auf Deutsch). Das Schreiben sollte folgende Aspekte beinhalten: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br/>
        <w:t xml:space="preserve">1. Erläutern Sie die Gründe, warum Sie am </w:t>
      </w:r>
      <w:r w:rsidR="008A312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Masterp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rogramm teilnehmen möchten, Ihre Erwartungen</w:t>
      </w:r>
      <w:r w:rsidR="00A27357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 xml:space="preserve"> und bisherige Erfahrungen</w:t>
      </w:r>
      <w:r w:rsidR="00DE63D0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!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br/>
        <w:t xml:space="preserve">2. Begründen Sie Ihre Wahl der </w:t>
      </w:r>
      <w:r w:rsidR="00DE63D0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U</w:t>
      </w:r>
      <w:r w:rsidRPr="00915C8C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niversität</w:t>
      </w:r>
      <w:r w:rsidR="00DE63D0">
        <w:rPr>
          <w:rFonts w:ascii="Garamond" w:eastAsia="Times New Roman" w:hAnsi="Garamond" w:cs="Helvetica"/>
          <w:color w:val="444444"/>
          <w:sz w:val="26"/>
          <w:szCs w:val="26"/>
          <w:lang w:eastAsia="de-DE"/>
        </w:rPr>
        <w:t>!</w:t>
      </w:r>
    </w:p>
    <w:p w:rsidR="009201F5" w:rsidRDefault="009201F5" w:rsidP="009201F5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eastAsia="hu-HU"/>
        </w:rPr>
      </w:pPr>
      <w:r>
        <w:rPr>
          <w:rFonts w:ascii="Garamond" w:eastAsia="Times New Roman" w:hAnsi="Garamond" w:cs="Helvetica"/>
          <w:sz w:val="26"/>
          <w:szCs w:val="26"/>
          <w:lang w:eastAsia="hu-HU"/>
        </w:rPr>
        <w:t xml:space="preserve">Bitte schicken Sie </w:t>
      </w:r>
      <w:r w:rsidR="00E1786D">
        <w:rPr>
          <w:rFonts w:ascii="Garamond" w:eastAsia="Times New Roman" w:hAnsi="Garamond" w:cs="Helvetica"/>
          <w:sz w:val="26"/>
          <w:szCs w:val="26"/>
          <w:lang w:eastAsia="hu-HU"/>
        </w:rPr>
        <w:t xml:space="preserve">ihre Bewerbungsunterlagen </w:t>
      </w:r>
      <w:r>
        <w:rPr>
          <w:rFonts w:ascii="Garamond" w:eastAsia="Times New Roman" w:hAnsi="Garamond" w:cs="Helvetica"/>
          <w:sz w:val="26"/>
          <w:szCs w:val="26"/>
          <w:lang w:eastAsia="hu-HU"/>
        </w:rPr>
        <w:t xml:space="preserve">unterschrieben an die folgenden Adressen: </w:t>
      </w:r>
    </w:p>
    <w:p w:rsidR="009201F5" w:rsidRDefault="0031761B" w:rsidP="009201F5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eastAsia="hu-HU"/>
        </w:rPr>
      </w:pPr>
      <w:hyperlink r:id="rId10" w:history="1">
        <w:r w:rsidR="009201F5" w:rsidRPr="004E7A72">
          <w:rPr>
            <w:rStyle w:val="Hyperlink"/>
            <w:rFonts w:ascii="Garamond" w:hAnsi="Garamond" w:cs="Helvetica"/>
            <w:sz w:val="26"/>
            <w:szCs w:val="26"/>
            <w:lang w:eastAsia="hu-HU"/>
          </w:rPr>
          <w:t>hollos.zita@kre.hu</w:t>
        </w:r>
      </w:hyperlink>
      <w:r w:rsidR="009201F5">
        <w:rPr>
          <w:rFonts w:ascii="Garamond" w:eastAsia="Times New Roman" w:hAnsi="Garamond" w:cs="Helvetica"/>
          <w:sz w:val="26"/>
          <w:szCs w:val="26"/>
          <w:lang w:eastAsia="hu-HU"/>
        </w:rPr>
        <w:t xml:space="preserve">, </w:t>
      </w:r>
      <w:hyperlink r:id="rId11" w:history="1">
        <w:r w:rsidR="009201F5" w:rsidRPr="00C00123">
          <w:rPr>
            <w:rStyle w:val="Hyperlink"/>
            <w:rFonts w:ascii="Garamond" w:hAnsi="Garamond" w:cs="Helvetica"/>
            <w:sz w:val="26"/>
            <w:szCs w:val="26"/>
            <w:lang w:eastAsia="hu-HU"/>
          </w:rPr>
          <w:t>nagy.alexandra@kre.hu</w:t>
        </w:r>
      </w:hyperlink>
    </w:p>
    <w:p w:rsidR="009201F5" w:rsidRPr="003E3A24" w:rsidRDefault="009201F5" w:rsidP="009201F5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en-GB" w:eastAsia="hu-HU"/>
        </w:rPr>
      </w:pPr>
      <w:r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>(und per Post) an</w:t>
      </w:r>
      <w:r w:rsidR="00E1786D"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>:</w:t>
      </w:r>
    </w:p>
    <w:p w:rsidR="00E1786D" w:rsidRPr="003E3A24" w:rsidRDefault="00E1786D" w:rsidP="009201F5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en-GB" w:eastAsia="hu-HU"/>
        </w:rPr>
      </w:pPr>
    </w:p>
    <w:p w:rsidR="00E1786D" w:rsidRPr="003E3A24" w:rsidRDefault="009201F5" w:rsidP="009201F5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en-GB" w:eastAsia="hu-HU"/>
        </w:rPr>
      </w:pPr>
      <w:proofErr w:type="spellStart"/>
      <w:r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>Károli</w:t>
      </w:r>
      <w:proofErr w:type="spellEnd"/>
      <w:r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>Gáspár</w:t>
      </w:r>
      <w:proofErr w:type="spellEnd"/>
      <w:r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>Református</w:t>
      </w:r>
      <w:proofErr w:type="spellEnd"/>
      <w:r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 w:rsidRPr="003E3A24">
        <w:rPr>
          <w:rFonts w:ascii="Garamond" w:eastAsia="Times New Roman" w:hAnsi="Garamond" w:cs="Helvetica"/>
          <w:sz w:val="26"/>
          <w:szCs w:val="26"/>
          <w:lang w:val="en-GB" w:eastAsia="hu-HU"/>
        </w:rPr>
        <w:t>Egyetem</w:t>
      </w:r>
      <w:proofErr w:type="spellEnd"/>
    </w:p>
    <w:p w:rsidR="00E1786D" w:rsidRPr="00E1786D" w:rsidRDefault="00E1786D" w:rsidP="009201F5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en-GB" w:eastAsia="hu-HU"/>
        </w:rPr>
      </w:pPr>
      <w:proofErr w:type="spellStart"/>
      <w:r w:rsidRPr="00E1786D">
        <w:rPr>
          <w:rFonts w:ascii="Garamond" w:eastAsia="Times New Roman" w:hAnsi="Garamond" w:cs="Helvetica"/>
          <w:sz w:val="26"/>
          <w:szCs w:val="26"/>
          <w:lang w:val="en-GB" w:eastAsia="hu-HU"/>
        </w:rPr>
        <w:t>N</w:t>
      </w:r>
      <w:r>
        <w:rPr>
          <w:rFonts w:ascii="Garamond" w:eastAsia="Times New Roman" w:hAnsi="Garamond" w:cs="Helvetica"/>
          <w:sz w:val="26"/>
          <w:szCs w:val="26"/>
          <w:lang w:val="en-GB" w:eastAsia="hu-HU"/>
        </w:rPr>
        <w:t>émet</w:t>
      </w:r>
      <w:proofErr w:type="spellEnd"/>
      <w:r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>
        <w:rPr>
          <w:rFonts w:ascii="Garamond" w:eastAsia="Times New Roman" w:hAnsi="Garamond" w:cs="Helvetica"/>
          <w:sz w:val="26"/>
          <w:szCs w:val="26"/>
          <w:lang w:val="en-GB" w:eastAsia="hu-HU"/>
        </w:rPr>
        <w:t>Nyelv</w:t>
      </w:r>
      <w:proofErr w:type="spellEnd"/>
      <w:r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>
        <w:rPr>
          <w:rFonts w:ascii="Garamond" w:eastAsia="Times New Roman" w:hAnsi="Garamond" w:cs="Helvetica"/>
          <w:sz w:val="26"/>
          <w:szCs w:val="26"/>
          <w:lang w:val="en-GB" w:eastAsia="hu-HU"/>
        </w:rPr>
        <w:t>és</w:t>
      </w:r>
      <w:proofErr w:type="spellEnd"/>
      <w:r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</w:t>
      </w:r>
      <w:proofErr w:type="spellStart"/>
      <w:r>
        <w:rPr>
          <w:rFonts w:ascii="Garamond" w:eastAsia="Times New Roman" w:hAnsi="Garamond" w:cs="Helvetica"/>
          <w:sz w:val="26"/>
          <w:szCs w:val="26"/>
          <w:lang w:val="en-GB" w:eastAsia="hu-HU"/>
        </w:rPr>
        <w:t>Irodalom</w:t>
      </w:r>
      <w:proofErr w:type="spellEnd"/>
      <w:r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Tanszék</w:t>
      </w:r>
    </w:p>
    <w:p w:rsidR="00E1786D" w:rsidRPr="00E1786D" w:rsidRDefault="009201F5" w:rsidP="009201F5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en-GB" w:eastAsia="hu-HU"/>
        </w:rPr>
      </w:pPr>
      <w:r w:rsidRPr="00E1786D">
        <w:rPr>
          <w:rFonts w:ascii="Garamond" w:eastAsia="Times New Roman" w:hAnsi="Garamond" w:cs="Helvetica"/>
          <w:sz w:val="26"/>
          <w:szCs w:val="26"/>
          <w:lang w:val="en-GB" w:eastAsia="hu-HU"/>
        </w:rPr>
        <w:t>Budapest</w:t>
      </w:r>
    </w:p>
    <w:p w:rsidR="009201F5" w:rsidRPr="00E1786D" w:rsidRDefault="009201F5" w:rsidP="009201F5">
      <w:pPr>
        <w:shd w:val="clear" w:color="auto" w:fill="FFFFFF"/>
        <w:spacing w:after="0"/>
        <w:jc w:val="both"/>
        <w:rPr>
          <w:rFonts w:ascii="Garamond" w:eastAsia="Times New Roman" w:hAnsi="Garamond" w:cs="Helvetica"/>
          <w:sz w:val="26"/>
          <w:szCs w:val="26"/>
          <w:lang w:val="en-GB" w:eastAsia="hu-HU"/>
        </w:rPr>
      </w:pPr>
      <w:proofErr w:type="spellStart"/>
      <w:r w:rsidRPr="00E1786D">
        <w:rPr>
          <w:rFonts w:ascii="Garamond" w:eastAsia="Times New Roman" w:hAnsi="Garamond" w:cs="Helvetica"/>
          <w:sz w:val="26"/>
          <w:szCs w:val="26"/>
          <w:lang w:val="en-GB" w:eastAsia="hu-HU"/>
        </w:rPr>
        <w:t>Reviczky</w:t>
      </w:r>
      <w:proofErr w:type="spellEnd"/>
      <w:r w:rsidRPr="00E1786D">
        <w:rPr>
          <w:rFonts w:ascii="Garamond" w:eastAsia="Times New Roman" w:hAnsi="Garamond" w:cs="Helvetica"/>
          <w:sz w:val="26"/>
          <w:szCs w:val="26"/>
          <w:lang w:val="en-GB" w:eastAsia="hu-HU"/>
        </w:rPr>
        <w:t xml:space="preserve"> u. 4.</w:t>
      </w:r>
    </w:p>
    <w:p w:rsidR="009201F5" w:rsidRPr="00E1786D" w:rsidRDefault="00E1786D">
      <w:pPr>
        <w:rPr>
          <w:rFonts w:ascii="Garamond" w:hAnsi="Garamond"/>
          <w:sz w:val="26"/>
          <w:szCs w:val="26"/>
          <w:lang w:val="en-GB"/>
        </w:rPr>
      </w:pPr>
      <w:r w:rsidRPr="00E1786D">
        <w:rPr>
          <w:rFonts w:ascii="Garamond" w:eastAsia="Times New Roman" w:hAnsi="Garamond" w:cs="Helvetica"/>
          <w:sz w:val="26"/>
          <w:szCs w:val="26"/>
          <w:lang w:val="en-GB" w:eastAsia="hu-HU"/>
        </w:rPr>
        <w:t>H-1088</w:t>
      </w:r>
    </w:p>
    <w:sectPr w:rsidR="009201F5" w:rsidRPr="00E178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7CB"/>
    <w:multiLevelType w:val="hybridMultilevel"/>
    <w:tmpl w:val="E9DC35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637EE"/>
    <w:multiLevelType w:val="multilevel"/>
    <w:tmpl w:val="E99A61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6836BF"/>
    <w:multiLevelType w:val="multilevel"/>
    <w:tmpl w:val="04BC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139BF"/>
    <w:multiLevelType w:val="multilevel"/>
    <w:tmpl w:val="28B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A1F4F"/>
    <w:multiLevelType w:val="hybridMultilevel"/>
    <w:tmpl w:val="7C68359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03657"/>
    <w:multiLevelType w:val="multilevel"/>
    <w:tmpl w:val="B942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303224"/>
    <w:multiLevelType w:val="multilevel"/>
    <w:tmpl w:val="991E86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187FBC"/>
    <w:multiLevelType w:val="hybridMultilevel"/>
    <w:tmpl w:val="5EA428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70A2F"/>
    <w:multiLevelType w:val="multilevel"/>
    <w:tmpl w:val="DE1449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4085D"/>
    <w:multiLevelType w:val="multilevel"/>
    <w:tmpl w:val="C42071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3908C6"/>
    <w:multiLevelType w:val="multilevel"/>
    <w:tmpl w:val="75E20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52A4A"/>
    <w:multiLevelType w:val="multilevel"/>
    <w:tmpl w:val="B0B6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270586"/>
    <w:multiLevelType w:val="multilevel"/>
    <w:tmpl w:val="372A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D08FD"/>
    <w:multiLevelType w:val="multilevel"/>
    <w:tmpl w:val="20E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641CFC"/>
    <w:multiLevelType w:val="multilevel"/>
    <w:tmpl w:val="3016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55320"/>
    <w:multiLevelType w:val="multilevel"/>
    <w:tmpl w:val="4E72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2C5589"/>
    <w:multiLevelType w:val="multilevel"/>
    <w:tmpl w:val="598E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AB3873"/>
    <w:multiLevelType w:val="multilevel"/>
    <w:tmpl w:val="A61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0236E"/>
    <w:multiLevelType w:val="multilevel"/>
    <w:tmpl w:val="E8BCF9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5197D"/>
    <w:multiLevelType w:val="multilevel"/>
    <w:tmpl w:val="FF4A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292A6A"/>
    <w:multiLevelType w:val="multilevel"/>
    <w:tmpl w:val="D510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C7C19"/>
    <w:multiLevelType w:val="multilevel"/>
    <w:tmpl w:val="617A16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C3D89"/>
    <w:multiLevelType w:val="multilevel"/>
    <w:tmpl w:val="260A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6"/>
          <w:szCs w:val="26"/>
        </w:rPr>
      </w:lvl>
    </w:lvlOverride>
  </w:num>
  <w:num w:numId="2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6"/>
          <w:szCs w:val="26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6"/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21"/>
    <w:lvlOverride w:ilvl="0">
      <w:lvl w:ilvl="0">
        <w:numFmt w:val="decimal"/>
        <w:lvlText w:val="%1."/>
        <w:lvlJc w:val="left"/>
      </w:lvl>
    </w:lvlOverride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6"/>
  </w:num>
  <w:num w:numId="17">
    <w:abstractNumId w:val="1"/>
  </w:num>
  <w:num w:numId="18">
    <w:abstractNumId w:val="0"/>
  </w:num>
  <w:num w:numId="19">
    <w:abstractNumId w:val="8"/>
  </w:num>
  <w:num w:numId="20">
    <w:abstractNumId w:val="19"/>
  </w:num>
  <w:num w:numId="21">
    <w:abstractNumId w:val="2"/>
  </w:num>
  <w:num w:numId="22">
    <w:abstractNumId w:val="20"/>
  </w:num>
  <w:num w:numId="23">
    <w:abstractNumId w:val="5"/>
  </w:num>
  <w:num w:numId="24">
    <w:abstractNumId w:val="22"/>
  </w:num>
  <w:num w:numId="25">
    <w:abstractNumId w:val="9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8C"/>
    <w:rsid w:val="0004468A"/>
    <w:rsid w:val="00044C3D"/>
    <w:rsid w:val="00127F0E"/>
    <w:rsid w:val="00136394"/>
    <w:rsid w:val="00224B9B"/>
    <w:rsid w:val="002D768D"/>
    <w:rsid w:val="0031761B"/>
    <w:rsid w:val="003E3A24"/>
    <w:rsid w:val="00613504"/>
    <w:rsid w:val="00694831"/>
    <w:rsid w:val="006E28F3"/>
    <w:rsid w:val="007059A4"/>
    <w:rsid w:val="008A312C"/>
    <w:rsid w:val="00915C8C"/>
    <w:rsid w:val="009201F5"/>
    <w:rsid w:val="0096340A"/>
    <w:rsid w:val="009F534D"/>
    <w:rsid w:val="00A17686"/>
    <w:rsid w:val="00A27357"/>
    <w:rsid w:val="00AC7170"/>
    <w:rsid w:val="00BE288E"/>
    <w:rsid w:val="00DE63D0"/>
    <w:rsid w:val="00E1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DA55"/>
  <w15:chartTrackingRefBased/>
  <w15:docId w15:val="{55FA86BB-901F-4E25-BF72-87E29766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915C8C"/>
    <w:pPr>
      <w:spacing w:after="0" w:line="394" w:lineRule="atLeast"/>
      <w:outlineLvl w:val="2"/>
    </w:pPr>
    <w:rPr>
      <w:rFonts w:ascii="inherit" w:eastAsia="Times New Roman" w:hAnsi="inherit" w:cs="Times New Roman"/>
      <w:b/>
      <w:bCs/>
      <w:color w:val="003366"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915C8C"/>
    <w:pPr>
      <w:spacing w:after="0" w:line="372" w:lineRule="atLeast"/>
      <w:outlineLvl w:val="3"/>
    </w:pPr>
    <w:rPr>
      <w:rFonts w:ascii="inherit" w:eastAsia="Times New Roman" w:hAnsi="inherit" w:cs="Times New Roman"/>
      <w:b/>
      <w:bCs/>
      <w:color w:val="003366"/>
      <w:sz w:val="26"/>
      <w:szCs w:val="26"/>
      <w:lang w:eastAsia="de-DE"/>
    </w:rPr>
  </w:style>
  <w:style w:type="paragraph" w:styleId="berschrift5">
    <w:name w:val="heading 5"/>
    <w:basedOn w:val="Standard"/>
    <w:link w:val="berschrift5Zchn"/>
    <w:uiPriority w:val="9"/>
    <w:qFormat/>
    <w:rsid w:val="00915C8C"/>
    <w:pPr>
      <w:spacing w:after="0" w:line="350" w:lineRule="atLeast"/>
      <w:outlineLvl w:val="4"/>
    </w:pPr>
    <w:rPr>
      <w:rFonts w:ascii="inherit" w:eastAsia="Times New Roman" w:hAnsi="inherit" w:cs="Times New Roman"/>
      <w:b/>
      <w:bCs/>
      <w:color w:val="003366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15C8C"/>
    <w:rPr>
      <w:rFonts w:ascii="inherit" w:eastAsia="Times New Roman" w:hAnsi="inherit" w:cs="Times New Roman"/>
      <w:b/>
      <w:bCs/>
      <w:color w:val="003366"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5C8C"/>
    <w:rPr>
      <w:rFonts w:ascii="inherit" w:eastAsia="Times New Roman" w:hAnsi="inherit" w:cs="Times New Roman"/>
      <w:b/>
      <w:bCs/>
      <w:color w:val="003366"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5C8C"/>
    <w:rPr>
      <w:rFonts w:ascii="inherit" w:eastAsia="Times New Roman" w:hAnsi="inherit" w:cs="Times New Roman"/>
      <w:b/>
      <w:bCs/>
      <w:color w:val="003366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915C8C"/>
    <w:rPr>
      <w:strike w:val="0"/>
      <w:dstrike w:val="0"/>
      <w:color w:val="003366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915C8C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15C8C"/>
    <w:pPr>
      <w:spacing w:after="0" w:line="329" w:lineRule="atLeast"/>
    </w:pPr>
    <w:rPr>
      <w:rFonts w:ascii="roboto" w:eastAsia="Times New Roman" w:hAnsi="roboto" w:cs="Times New Roman"/>
      <w:color w:val="444444"/>
      <w:sz w:val="23"/>
      <w:szCs w:val="23"/>
      <w:lang w:eastAsia="de-DE"/>
    </w:rPr>
  </w:style>
  <w:style w:type="paragraph" w:styleId="Listenabsatz">
    <w:name w:val="List Paragraph"/>
    <w:basedOn w:val="Standard"/>
    <w:uiPriority w:val="34"/>
    <w:qFormat/>
    <w:rsid w:val="00613504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D76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2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70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set.de/testzentren-termi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nset.de/onset/teilnehmer/cTeilnehmerPortalMenu.do?target=show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glish.kre.hu/index.php/2015-10-09-13-10-15/master-in-deutscher-sprache-literatur-und-kultur.html" TargetMode="External"/><Relationship Id="rId11" Type="http://schemas.openxmlformats.org/officeDocument/2006/relationships/hyperlink" Target="mailto:nagy.alexandra@kre.hu" TargetMode="External"/><Relationship Id="rId5" Type="http://schemas.openxmlformats.org/officeDocument/2006/relationships/hyperlink" Target="http://studyinhungary.hu/study-in-hungary/menu/stipendium-hungaricum-scholarship-programme" TargetMode="External"/><Relationship Id="rId10" Type="http://schemas.openxmlformats.org/officeDocument/2006/relationships/hyperlink" Target="mailto:hollos.zita@kr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lex.phil.fau.de/erasmus-mundus/informationen-fuer-studieren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zhollos</dc:creator>
  <cp:keywords/>
  <dc:description/>
  <cp:lastModifiedBy>zhollos</cp:lastModifiedBy>
  <cp:revision>10</cp:revision>
  <dcterms:created xsi:type="dcterms:W3CDTF">2018-01-24T12:48:00Z</dcterms:created>
  <dcterms:modified xsi:type="dcterms:W3CDTF">2018-02-06T09:42:00Z</dcterms:modified>
</cp:coreProperties>
</file>